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b/>
          <w:sz w:val="48"/>
          <w:szCs w:val="48"/>
          <w:u w:val="single"/>
        </w:rPr>
      </w:pPr>
      <w:r>
        <w:rPr>
          <w:b/>
          <w:sz w:val="48"/>
          <w:szCs w:val="48"/>
          <w:u w:val="single"/>
        </w:rPr>
        <w:t>Year 11 Revision Information</w:t>
      </w:r>
    </w:p>
    <w:p>
      <w:pPr>
        <w:spacing w:after="0" w:line="240" w:lineRule="auto"/>
        <w:jc w:val="center"/>
        <w:rPr>
          <w:sz w:val="36"/>
          <w:szCs w:val="36"/>
        </w:rPr>
      </w:pPr>
      <w:r>
        <w:rPr>
          <w:sz w:val="36"/>
          <w:szCs w:val="36"/>
        </w:rPr>
        <w:t xml:space="preserve">Revise – Test – Rest, </w:t>
      </w:r>
      <w:r>
        <w:rPr>
          <w:b/>
          <w:sz w:val="36"/>
          <w:szCs w:val="36"/>
        </w:rPr>
        <w:t>Revise – Test – Rest</w:t>
      </w:r>
      <w:r>
        <w:rPr>
          <w:sz w:val="36"/>
          <w:szCs w:val="36"/>
        </w:rPr>
        <w:t xml:space="preserve">, Revise – Test – Rest, </w:t>
      </w:r>
      <w:r>
        <w:rPr>
          <w:b/>
          <w:sz w:val="36"/>
          <w:szCs w:val="36"/>
        </w:rPr>
        <w:t>Revise – Test – Rest</w:t>
      </w:r>
      <w:r>
        <w:rPr>
          <w:sz w:val="36"/>
          <w:szCs w:val="36"/>
        </w:rPr>
        <w:t>...</w:t>
      </w:r>
    </w:p>
    <w:p>
      <w:pPr>
        <w:spacing w:after="0" w:line="240" w:lineRule="auto"/>
        <w:rPr>
          <w:b/>
          <w:sz w:val="36"/>
          <w:szCs w:val="36"/>
          <w:u w:val="single"/>
        </w:rPr>
      </w:pPr>
      <w:r>
        <w:rPr>
          <w:b/>
          <w:sz w:val="36"/>
          <w:szCs w:val="36"/>
          <w:u w:val="single"/>
        </w:rPr>
        <w:t>PiXL Apps:</w:t>
      </w:r>
    </w:p>
    <w:p>
      <w:pPr>
        <w:spacing w:after="0" w:line="240" w:lineRule="auto"/>
        <w:rPr>
          <w:sz w:val="36"/>
          <w:szCs w:val="36"/>
        </w:rPr>
      </w:pPr>
      <w:r>
        <w:rPr>
          <w:sz w:val="36"/>
          <w:szCs w:val="36"/>
        </w:rPr>
        <w:t>These can be good for testing knowledge – free to download from all the usual places</w:t>
      </w:r>
    </w:p>
    <w:p>
      <w:pPr>
        <w:spacing w:after="0" w:line="240" w:lineRule="auto"/>
        <w:rPr>
          <w:sz w:val="36"/>
          <w:szCs w:val="36"/>
        </w:rPr>
      </w:pPr>
      <w:r>
        <w:rPr>
          <w:sz w:val="36"/>
          <w:szCs w:val="36"/>
        </w:rPr>
        <w:t>School ID: </w:t>
      </w:r>
      <w:r>
        <w:rPr>
          <w:b/>
          <w:bCs/>
          <w:sz w:val="36"/>
          <w:szCs w:val="36"/>
        </w:rPr>
        <w:t>HM4705</w:t>
      </w:r>
      <w:r>
        <w:rPr>
          <w:b/>
          <w:bCs/>
          <w:sz w:val="36"/>
          <w:szCs w:val="36"/>
        </w:rPr>
        <w:tab/>
      </w:r>
      <w:r>
        <w:rPr>
          <w:b/>
          <w:bCs/>
          <w:sz w:val="36"/>
          <w:szCs w:val="36"/>
        </w:rPr>
        <w:tab/>
      </w:r>
      <w:r>
        <w:rPr>
          <w:sz w:val="36"/>
          <w:szCs w:val="36"/>
        </w:rPr>
        <w:t>Username: </w:t>
      </w:r>
      <w:proofErr w:type="spellStart"/>
      <w:r>
        <w:rPr>
          <w:b/>
          <w:bCs/>
          <w:sz w:val="36"/>
          <w:szCs w:val="36"/>
        </w:rPr>
        <w:t>SURNAMEInitial</w:t>
      </w:r>
      <w:proofErr w:type="spellEnd"/>
      <w:r>
        <w:rPr>
          <w:b/>
          <w:bCs/>
          <w:sz w:val="36"/>
          <w:szCs w:val="36"/>
        </w:rPr>
        <w:t xml:space="preserve"> </w:t>
      </w:r>
      <w:r>
        <w:rPr>
          <w:bCs/>
          <w:sz w:val="36"/>
          <w:szCs w:val="36"/>
        </w:rPr>
        <w:t>(</w:t>
      </w:r>
      <w:r>
        <w:rPr>
          <w:sz w:val="36"/>
          <w:szCs w:val="36"/>
        </w:rPr>
        <w:t>So Tom England would be </w:t>
      </w:r>
      <w:r>
        <w:rPr>
          <w:b/>
          <w:bCs/>
          <w:sz w:val="36"/>
          <w:szCs w:val="36"/>
        </w:rPr>
        <w:t>ENGLANDT</w:t>
      </w:r>
      <w:r>
        <w:rPr>
          <w:bCs/>
          <w:sz w:val="36"/>
          <w:szCs w:val="36"/>
        </w:rPr>
        <w:t>)</w:t>
      </w:r>
    </w:p>
    <w:p>
      <w:pPr>
        <w:spacing w:after="0" w:line="240" w:lineRule="auto"/>
        <w:rPr>
          <w:sz w:val="36"/>
          <w:szCs w:val="36"/>
        </w:rPr>
      </w:pPr>
      <w:r>
        <w:rPr>
          <w:sz w:val="36"/>
          <w:szCs w:val="36"/>
        </w:rPr>
        <w:t>Password: pupils use the same one as they use to log on to the school network.</w:t>
      </w:r>
    </w:p>
    <w:p>
      <w:pPr>
        <w:spacing w:after="0"/>
        <w:jc w:val="center"/>
        <w:rPr>
          <w:sz w:val="36"/>
          <w:szCs w:val="36"/>
        </w:rPr>
      </w:pPr>
      <w:r>
        <w:rPr>
          <w:noProof/>
          <w:sz w:val="36"/>
          <w:szCs w:val="36"/>
          <w:lang w:eastAsia="en-GB"/>
        </w:rPr>
        <w:drawing>
          <wp:inline distT="0" distB="0" distL="0" distR="0">
            <wp:extent cx="4118344" cy="964019"/>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screen"/>
                    <a:srcRect/>
                    <a:stretch>
                      <a:fillRect/>
                    </a:stretch>
                  </pic:blipFill>
                  <pic:spPr bwMode="auto">
                    <a:xfrm>
                      <a:off x="0" y="0"/>
                      <a:ext cx="4120920" cy="964622"/>
                    </a:xfrm>
                    <a:prstGeom prst="rect">
                      <a:avLst/>
                    </a:prstGeom>
                    <a:noFill/>
                    <a:ln w="9525">
                      <a:noFill/>
                      <a:miter lim="800000"/>
                      <a:headEnd/>
                      <a:tailEnd/>
                    </a:ln>
                  </pic:spPr>
                </pic:pic>
              </a:graphicData>
            </a:graphic>
          </wp:inline>
        </w:drawing>
      </w:r>
    </w:p>
    <w:p>
      <w:pPr>
        <w:spacing w:after="0" w:line="240" w:lineRule="auto"/>
        <w:rPr>
          <w:sz w:val="32"/>
          <w:szCs w:val="32"/>
          <w:u w:val="single"/>
        </w:rPr>
      </w:pPr>
      <w:r>
        <w:rPr>
          <w:b/>
          <w:sz w:val="36"/>
          <w:szCs w:val="36"/>
          <w:u w:val="single"/>
        </w:rPr>
        <w:t>Maths:</w:t>
      </w:r>
      <w:r>
        <w:rPr>
          <w:sz w:val="32"/>
          <w:szCs w:val="32"/>
        </w:rPr>
        <w:t xml:space="preserve">      </w:t>
      </w:r>
      <w:hyperlink r:id="rId7" w:history="1">
        <w:r>
          <w:rPr>
            <w:rStyle w:val="Hyperlink"/>
            <w:sz w:val="32"/>
            <w:szCs w:val="32"/>
          </w:rPr>
          <w:t>https://hegartymaths.com/</w:t>
        </w:r>
      </w:hyperlink>
      <w:r>
        <w:rPr>
          <w:sz w:val="32"/>
          <w:szCs w:val="32"/>
        </w:rPr>
        <w:t xml:space="preserve">  </w:t>
      </w:r>
      <w:r>
        <w:rPr>
          <w:sz w:val="32"/>
          <w:szCs w:val="32"/>
        </w:rPr>
        <w:tab/>
      </w:r>
      <w:r>
        <w:rPr>
          <w:sz w:val="32"/>
          <w:szCs w:val="32"/>
        </w:rPr>
        <w:tab/>
      </w:r>
      <w:r>
        <w:rPr>
          <w:b/>
          <w:sz w:val="32"/>
          <w:szCs w:val="32"/>
          <w:u w:val="single"/>
        </w:rPr>
        <w:t>Science:</w:t>
      </w:r>
      <w:r>
        <w:rPr>
          <w:sz w:val="32"/>
          <w:szCs w:val="32"/>
        </w:rPr>
        <w:t xml:space="preserve">    </w:t>
      </w:r>
      <w:hyperlink r:id="rId8" w:history="1">
        <w:r>
          <w:rPr>
            <w:rStyle w:val="Hyperlink"/>
            <w:sz w:val="32"/>
            <w:szCs w:val="32"/>
          </w:rPr>
          <w:t>www.samlearning.com</w:t>
        </w:r>
      </w:hyperlink>
      <w:r>
        <w:rPr>
          <w:sz w:val="32"/>
          <w:szCs w:val="32"/>
        </w:rPr>
        <w:tab/>
      </w:r>
      <w:hyperlink r:id="rId9" w:history="1">
        <w:r>
          <w:rPr>
            <w:rStyle w:val="Hyperlink"/>
            <w:sz w:val="32"/>
            <w:szCs w:val="32"/>
          </w:rPr>
          <w:t>www.bbcbitesize.com</w:t>
        </w:r>
      </w:hyperlink>
      <w:r>
        <w:rPr>
          <w:sz w:val="32"/>
          <w:szCs w:val="32"/>
          <w:u w:val="single"/>
        </w:rPr>
        <w:t xml:space="preserve"> </w:t>
      </w:r>
    </w:p>
    <w:p>
      <w:pPr>
        <w:spacing w:after="0" w:line="240" w:lineRule="auto"/>
        <w:rPr>
          <w:b/>
          <w:sz w:val="16"/>
          <w:szCs w:val="16"/>
          <w:u w:val="single"/>
        </w:rPr>
      </w:pPr>
    </w:p>
    <w:p>
      <w:pPr>
        <w:spacing w:after="0" w:line="240" w:lineRule="auto"/>
        <w:rPr>
          <w:b/>
          <w:sz w:val="36"/>
          <w:szCs w:val="36"/>
          <w:u w:val="single"/>
        </w:rPr>
      </w:pPr>
      <w:r>
        <w:rPr>
          <w:b/>
          <w:sz w:val="36"/>
          <w:szCs w:val="36"/>
          <w:u w:val="single"/>
        </w:rPr>
        <w:t xml:space="preserve">PiXL Independence: </w:t>
      </w:r>
    </w:p>
    <w:p>
      <w:pPr>
        <w:spacing w:after="0" w:line="240" w:lineRule="auto"/>
        <w:rPr>
          <w:b/>
          <w:sz w:val="36"/>
          <w:szCs w:val="36"/>
        </w:rPr>
      </w:pPr>
      <w:r>
        <w:rPr>
          <w:sz w:val="36"/>
          <w:szCs w:val="36"/>
        </w:rPr>
        <w:t xml:space="preserve">Pupils can also use PiXL Independence, web based resources to support revision, extend thinking and practice exam technique. </w:t>
      </w:r>
      <w:r>
        <w:rPr>
          <w:b/>
          <w:sz w:val="36"/>
          <w:szCs w:val="36"/>
        </w:rPr>
        <w:t>Login details for PiXL Independence are the same for all pupils;</w:t>
      </w:r>
    </w:p>
    <w:p>
      <w:pPr>
        <w:spacing w:after="0" w:line="240" w:lineRule="auto"/>
        <w:rPr>
          <w:b/>
          <w:sz w:val="36"/>
          <w:szCs w:val="36"/>
        </w:rPr>
      </w:pPr>
      <w:r>
        <w:rPr>
          <w:sz w:val="36"/>
          <w:szCs w:val="36"/>
        </w:rPr>
        <w:t>Website:</w:t>
      </w:r>
      <w:r>
        <w:rPr>
          <w:b/>
          <w:sz w:val="36"/>
          <w:szCs w:val="36"/>
        </w:rPr>
        <w:t xml:space="preserve"> </w:t>
      </w:r>
      <w:hyperlink r:id="rId10" w:history="1">
        <w:r>
          <w:rPr>
            <w:rStyle w:val="Hyperlink"/>
            <w:b/>
            <w:sz w:val="36"/>
            <w:szCs w:val="36"/>
          </w:rPr>
          <w:t>https://students.pixl.org.uk</w:t>
        </w:r>
      </w:hyperlink>
      <w:r>
        <w:rPr>
          <w:b/>
          <w:sz w:val="36"/>
          <w:szCs w:val="36"/>
        </w:rPr>
        <w:tab/>
      </w:r>
      <w:r>
        <w:rPr>
          <w:b/>
          <w:sz w:val="36"/>
          <w:szCs w:val="36"/>
        </w:rPr>
        <w:tab/>
      </w:r>
      <w:r>
        <w:rPr>
          <w:sz w:val="36"/>
          <w:szCs w:val="36"/>
        </w:rPr>
        <w:t>PiXL School Number:</w:t>
      </w:r>
      <w:r>
        <w:rPr>
          <w:b/>
          <w:sz w:val="36"/>
          <w:szCs w:val="36"/>
        </w:rPr>
        <w:t xml:space="preserve"> 305601</w:t>
      </w:r>
      <w:r>
        <w:rPr>
          <w:b/>
          <w:sz w:val="36"/>
          <w:szCs w:val="36"/>
        </w:rPr>
        <w:tab/>
      </w:r>
      <w:r>
        <w:rPr>
          <w:b/>
          <w:sz w:val="36"/>
          <w:szCs w:val="36"/>
        </w:rPr>
        <w:tab/>
      </w:r>
      <w:r>
        <w:rPr>
          <w:sz w:val="36"/>
          <w:szCs w:val="36"/>
        </w:rPr>
        <w:t>Password:</w:t>
      </w:r>
      <w:r>
        <w:rPr>
          <w:b/>
          <w:sz w:val="36"/>
          <w:szCs w:val="36"/>
        </w:rPr>
        <w:t xml:space="preserve"> Indep174</w:t>
      </w:r>
    </w:p>
    <w:p>
      <w:pPr>
        <w:spacing w:after="0" w:line="240" w:lineRule="auto"/>
        <w:rPr>
          <w:b/>
          <w:sz w:val="36"/>
          <w:szCs w:val="36"/>
        </w:rPr>
      </w:pPr>
      <w:r>
        <w:rPr>
          <w:b/>
          <w:noProof/>
          <w:sz w:val="36"/>
          <w:szCs w:val="36"/>
          <w:lang w:eastAsia="en-GB"/>
        </w:rPr>
        <w:drawing>
          <wp:anchor distT="0" distB="0" distL="114300" distR="114300" simplePos="0" relativeHeight="251658240" behindDoc="0" locked="0" layoutInCell="1" allowOverlap="1">
            <wp:simplePos x="0" y="0"/>
            <wp:positionH relativeFrom="column">
              <wp:posOffset>4702175</wp:posOffset>
            </wp:positionH>
            <wp:positionV relativeFrom="paragraph">
              <wp:posOffset>66675</wp:posOffset>
            </wp:positionV>
            <wp:extent cx="5034915" cy="2168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1296" r="21544" b="29401"/>
                    <a:stretch>
                      <a:fillRect/>
                    </a:stretch>
                  </pic:blipFill>
                  <pic:spPr bwMode="auto">
                    <a:xfrm>
                      <a:off x="0" y="0"/>
                      <a:ext cx="5034915" cy="2168525"/>
                    </a:xfrm>
                    <a:prstGeom prst="rect">
                      <a:avLst/>
                    </a:prstGeom>
                    <a:noFill/>
                    <a:ln w="9525">
                      <a:noFill/>
                      <a:miter lim="800000"/>
                      <a:headEnd/>
                      <a:tailEnd/>
                    </a:ln>
                  </pic:spPr>
                </pic:pic>
              </a:graphicData>
            </a:graphic>
          </wp:anchor>
        </w:drawing>
      </w:r>
    </w:p>
    <w:p>
      <w:pPr>
        <w:spacing w:after="0" w:line="240" w:lineRule="auto"/>
        <w:rPr>
          <w:i/>
          <w:sz w:val="36"/>
          <w:szCs w:val="36"/>
        </w:rPr>
      </w:pPr>
      <w:r>
        <w:rPr>
          <w:i/>
          <w:sz w:val="36"/>
          <w:szCs w:val="36"/>
        </w:rPr>
        <w:t xml:space="preserve">Whilst we don’t recommend particular suppliers this is an example of what can be found to help students revise... Make sure you buy the correct exam board and topics. </w:t>
      </w:r>
    </w:p>
    <w:p>
      <w:pPr>
        <w:spacing w:after="0" w:line="240" w:lineRule="auto"/>
        <w:rPr>
          <w:b/>
          <w:i/>
          <w:sz w:val="36"/>
          <w:szCs w:val="36"/>
        </w:rPr>
      </w:pPr>
      <w:r>
        <w:rPr>
          <w:b/>
          <w:i/>
          <w:sz w:val="36"/>
          <w:szCs w:val="36"/>
        </w:rPr>
        <w:t>Ask teachers for clarification; some subjects recommend resources to buy and may have discounted deals.</w:t>
      </w:r>
    </w:p>
    <w:p>
      <w:pPr>
        <w:spacing w:after="0" w:line="240" w:lineRule="auto"/>
        <w:jc w:val="center"/>
        <w:rPr>
          <w:sz w:val="28"/>
          <w:szCs w:val="28"/>
        </w:rPr>
      </w:pPr>
      <w:r>
        <w:rPr>
          <w:sz w:val="28"/>
          <w:szCs w:val="28"/>
        </w:rPr>
        <w:lastRenderedPageBreak/>
        <w:t xml:space="preserve">Make sure you are getting ParentMails, one was sent out this morning did you get it?     </w:t>
      </w:r>
      <w:hyperlink r:id="rId12" w:history="1">
        <w:r>
          <w:rPr>
            <w:rStyle w:val="Hyperlink"/>
            <w:sz w:val="28"/>
            <w:szCs w:val="28"/>
          </w:rPr>
          <w:t>tech@hallmeadschool.com</w:t>
        </w:r>
      </w:hyperlink>
    </w:p>
    <w:p>
      <w:pPr>
        <w:spacing w:after="0" w:line="240" w:lineRule="auto"/>
        <w:jc w:val="center"/>
        <w:rPr>
          <w:sz w:val="40"/>
          <w:szCs w:val="40"/>
        </w:rPr>
      </w:pPr>
      <w:r>
        <w:rPr>
          <w:sz w:val="40"/>
          <w:szCs w:val="40"/>
        </w:rPr>
        <w:t>Year 11 Revision Sessions: January 2019</w:t>
      </w:r>
    </w:p>
    <w:tbl>
      <w:tblPr>
        <w:tblStyle w:val="TableGrid"/>
        <w:tblW w:w="15168" w:type="dxa"/>
        <w:tblInd w:w="-34" w:type="dxa"/>
        <w:tblLook w:val="04A0"/>
      </w:tblPr>
      <w:tblGrid>
        <w:gridCol w:w="1701"/>
        <w:gridCol w:w="4253"/>
        <w:gridCol w:w="3969"/>
        <w:gridCol w:w="5245"/>
      </w:tblGrid>
      <w:tr>
        <w:tc>
          <w:tcPr>
            <w:tcW w:w="1701" w:type="dxa"/>
          </w:tcPr>
          <w:p>
            <w:pPr>
              <w:rPr>
                <w:sz w:val="28"/>
                <w:szCs w:val="28"/>
              </w:rPr>
            </w:pPr>
          </w:p>
        </w:tc>
        <w:tc>
          <w:tcPr>
            <w:tcW w:w="4253" w:type="dxa"/>
          </w:tcPr>
          <w:p>
            <w:pPr>
              <w:jc w:val="center"/>
              <w:rPr>
                <w:b/>
                <w:sz w:val="28"/>
                <w:szCs w:val="28"/>
              </w:rPr>
            </w:pPr>
            <w:r>
              <w:rPr>
                <w:b/>
                <w:sz w:val="28"/>
                <w:szCs w:val="28"/>
              </w:rPr>
              <w:t>Before School 8:00 – 8:40 am</w:t>
            </w:r>
          </w:p>
        </w:tc>
        <w:tc>
          <w:tcPr>
            <w:tcW w:w="3969" w:type="dxa"/>
          </w:tcPr>
          <w:p>
            <w:pPr>
              <w:jc w:val="center"/>
              <w:rPr>
                <w:b/>
                <w:sz w:val="28"/>
                <w:szCs w:val="28"/>
              </w:rPr>
            </w:pPr>
            <w:r>
              <w:rPr>
                <w:b/>
                <w:sz w:val="28"/>
                <w:szCs w:val="28"/>
              </w:rPr>
              <w:t>Lunch  12:40 – 1.15 pm</w:t>
            </w:r>
          </w:p>
        </w:tc>
        <w:tc>
          <w:tcPr>
            <w:tcW w:w="5245" w:type="dxa"/>
          </w:tcPr>
          <w:p>
            <w:pPr>
              <w:jc w:val="center"/>
              <w:rPr>
                <w:b/>
                <w:sz w:val="28"/>
                <w:szCs w:val="28"/>
              </w:rPr>
            </w:pPr>
            <w:r>
              <w:rPr>
                <w:b/>
                <w:sz w:val="28"/>
                <w:szCs w:val="28"/>
              </w:rPr>
              <w:t>After School 3:45 – 4:30 pm</w:t>
            </w:r>
          </w:p>
        </w:tc>
      </w:tr>
      <w:tr>
        <w:tc>
          <w:tcPr>
            <w:tcW w:w="1701" w:type="dxa"/>
          </w:tcPr>
          <w:p>
            <w:pPr>
              <w:rPr>
                <w:sz w:val="28"/>
                <w:szCs w:val="28"/>
              </w:rPr>
            </w:pPr>
            <w:r>
              <w:rPr>
                <w:sz w:val="28"/>
                <w:szCs w:val="28"/>
              </w:rPr>
              <w:t>Monday</w:t>
            </w:r>
          </w:p>
        </w:tc>
        <w:tc>
          <w:tcPr>
            <w:tcW w:w="4253" w:type="dxa"/>
          </w:tcPr>
          <w:p>
            <w:pPr>
              <w:rPr>
                <w:sz w:val="28"/>
                <w:szCs w:val="28"/>
              </w:rPr>
            </w:pPr>
            <w:r>
              <w:rPr>
                <w:sz w:val="28"/>
                <w:szCs w:val="28"/>
              </w:rPr>
              <w:t xml:space="preserve">German – Ms Smith </w:t>
            </w:r>
          </w:p>
          <w:p>
            <w:pPr>
              <w:rPr>
                <w:sz w:val="28"/>
                <w:szCs w:val="28"/>
              </w:rPr>
            </w:pPr>
            <w:r>
              <w:rPr>
                <w:sz w:val="28"/>
                <w:szCs w:val="28"/>
              </w:rPr>
              <w:t>PE – targeted pupils (M6)</w:t>
            </w:r>
          </w:p>
        </w:tc>
        <w:tc>
          <w:tcPr>
            <w:tcW w:w="3969" w:type="dxa"/>
          </w:tcPr>
          <w:p>
            <w:pPr>
              <w:rPr>
                <w:sz w:val="28"/>
                <w:szCs w:val="28"/>
              </w:rPr>
            </w:pPr>
            <w:r>
              <w:rPr>
                <w:sz w:val="28"/>
                <w:szCs w:val="28"/>
              </w:rPr>
              <w:t xml:space="preserve">Media – Mr Jones (E4) </w:t>
            </w:r>
            <w:r>
              <w:rPr>
                <w:b/>
                <w:sz w:val="28"/>
                <w:szCs w:val="28"/>
              </w:rPr>
              <w:t>Week 1</w:t>
            </w:r>
          </w:p>
        </w:tc>
        <w:tc>
          <w:tcPr>
            <w:tcW w:w="5245" w:type="dxa"/>
          </w:tcPr>
          <w:p>
            <w:pPr>
              <w:rPr>
                <w:sz w:val="28"/>
                <w:szCs w:val="28"/>
              </w:rPr>
            </w:pPr>
            <w:r>
              <w:rPr>
                <w:sz w:val="28"/>
                <w:szCs w:val="28"/>
              </w:rPr>
              <w:t>Science (from February)</w:t>
            </w:r>
          </w:p>
        </w:tc>
      </w:tr>
      <w:tr>
        <w:tc>
          <w:tcPr>
            <w:tcW w:w="1701" w:type="dxa"/>
          </w:tcPr>
          <w:p>
            <w:pPr>
              <w:rPr>
                <w:sz w:val="28"/>
                <w:szCs w:val="28"/>
              </w:rPr>
            </w:pPr>
            <w:r>
              <w:rPr>
                <w:sz w:val="28"/>
                <w:szCs w:val="28"/>
              </w:rPr>
              <w:t>Tuesday</w:t>
            </w:r>
          </w:p>
        </w:tc>
        <w:tc>
          <w:tcPr>
            <w:tcW w:w="4253" w:type="dxa"/>
          </w:tcPr>
          <w:p>
            <w:pPr>
              <w:rPr>
                <w:sz w:val="28"/>
                <w:szCs w:val="28"/>
              </w:rPr>
            </w:pPr>
            <w:r>
              <w:rPr>
                <w:sz w:val="28"/>
                <w:szCs w:val="28"/>
              </w:rPr>
              <w:t>German – Ms Dyer</w:t>
            </w:r>
          </w:p>
        </w:tc>
        <w:tc>
          <w:tcPr>
            <w:tcW w:w="3969" w:type="dxa"/>
          </w:tcPr>
          <w:p>
            <w:pPr>
              <w:rPr>
                <w:sz w:val="28"/>
                <w:szCs w:val="28"/>
              </w:rPr>
            </w:pPr>
            <w:r>
              <w:rPr>
                <w:sz w:val="28"/>
                <w:szCs w:val="28"/>
              </w:rPr>
              <w:t>English: Mr Stephens (E3), Mrs Stephens (E5), Mr Jones (E4)</w:t>
            </w:r>
          </w:p>
        </w:tc>
        <w:tc>
          <w:tcPr>
            <w:tcW w:w="5245" w:type="dxa"/>
          </w:tcPr>
          <w:p>
            <w:pPr>
              <w:rPr>
                <w:sz w:val="28"/>
                <w:szCs w:val="28"/>
              </w:rPr>
            </w:pPr>
            <w:r>
              <w:rPr>
                <w:sz w:val="28"/>
                <w:szCs w:val="28"/>
              </w:rPr>
              <w:t>Art: Exam practice A1 till 5 pm</w:t>
            </w:r>
          </w:p>
          <w:p>
            <w:pPr>
              <w:rPr>
                <w:sz w:val="28"/>
                <w:szCs w:val="28"/>
              </w:rPr>
            </w:pPr>
            <w:r>
              <w:rPr>
                <w:sz w:val="28"/>
                <w:szCs w:val="28"/>
              </w:rPr>
              <w:t>DT – Mrs Buller         Drama – Miss Garred</w:t>
            </w:r>
          </w:p>
          <w:p>
            <w:pPr>
              <w:rPr>
                <w:sz w:val="28"/>
                <w:szCs w:val="28"/>
              </w:rPr>
            </w:pPr>
            <w:r>
              <w:rPr>
                <w:sz w:val="28"/>
                <w:szCs w:val="28"/>
              </w:rPr>
              <w:t>English – Ms Hallett (Ada), Miss James (E6), Mrs Sherwin (E7)</w:t>
            </w:r>
          </w:p>
          <w:p>
            <w:pPr>
              <w:rPr>
                <w:sz w:val="28"/>
                <w:szCs w:val="28"/>
              </w:rPr>
            </w:pPr>
            <w:r>
              <w:rPr>
                <w:sz w:val="28"/>
                <w:szCs w:val="28"/>
              </w:rPr>
              <w:t>History – Miss Case (H2)</w:t>
            </w:r>
          </w:p>
        </w:tc>
      </w:tr>
      <w:tr>
        <w:tc>
          <w:tcPr>
            <w:tcW w:w="1701" w:type="dxa"/>
          </w:tcPr>
          <w:p>
            <w:pPr>
              <w:rPr>
                <w:sz w:val="28"/>
                <w:szCs w:val="28"/>
              </w:rPr>
            </w:pPr>
            <w:r>
              <w:rPr>
                <w:sz w:val="28"/>
                <w:szCs w:val="28"/>
              </w:rPr>
              <w:t>Wednesday</w:t>
            </w:r>
          </w:p>
        </w:tc>
        <w:tc>
          <w:tcPr>
            <w:tcW w:w="4253" w:type="dxa"/>
          </w:tcPr>
          <w:p>
            <w:pPr>
              <w:rPr>
                <w:sz w:val="28"/>
                <w:szCs w:val="28"/>
              </w:rPr>
            </w:pPr>
          </w:p>
        </w:tc>
        <w:tc>
          <w:tcPr>
            <w:tcW w:w="3969" w:type="dxa"/>
          </w:tcPr>
          <w:p>
            <w:pPr>
              <w:rPr>
                <w:sz w:val="28"/>
                <w:szCs w:val="28"/>
              </w:rPr>
            </w:pPr>
            <w:r>
              <w:rPr>
                <w:sz w:val="28"/>
                <w:szCs w:val="28"/>
              </w:rPr>
              <w:t>Maths – Maher/Garvin (M3)</w:t>
            </w:r>
          </w:p>
          <w:p>
            <w:pPr>
              <w:rPr>
                <w:sz w:val="28"/>
                <w:szCs w:val="28"/>
              </w:rPr>
            </w:pPr>
            <w:r>
              <w:rPr>
                <w:sz w:val="28"/>
                <w:szCs w:val="28"/>
              </w:rPr>
              <w:t>Maths – Mr Allen (M5)</w:t>
            </w:r>
          </w:p>
        </w:tc>
        <w:tc>
          <w:tcPr>
            <w:tcW w:w="5245" w:type="dxa"/>
          </w:tcPr>
          <w:p>
            <w:pPr>
              <w:rPr>
                <w:sz w:val="28"/>
                <w:szCs w:val="28"/>
              </w:rPr>
            </w:pPr>
            <w:r>
              <w:rPr>
                <w:sz w:val="28"/>
                <w:szCs w:val="28"/>
              </w:rPr>
              <w:t>Art: coursework session A1 till 5 pm</w:t>
            </w:r>
          </w:p>
          <w:p>
            <w:pPr>
              <w:rPr>
                <w:sz w:val="28"/>
                <w:szCs w:val="28"/>
              </w:rPr>
            </w:pPr>
            <w:r>
              <w:rPr>
                <w:sz w:val="28"/>
                <w:szCs w:val="28"/>
              </w:rPr>
              <w:t>DT – Mr Bamber</w:t>
            </w:r>
            <w:r>
              <w:rPr>
                <w:sz w:val="28"/>
                <w:szCs w:val="28"/>
              </w:rPr>
              <w:t xml:space="preserve">    </w:t>
            </w:r>
            <w:r>
              <w:rPr>
                <w:sz w:val="28"/>
                <w:szCs w:val="28"/>
              </w:rPr>
              <w:t>Film – Ms Hallett (Ada)</w:t>
            </w:r>
          </w:p>
          <w:p>
            <w:pPr>
              <w:rPr>
                <w:sz w:val="28"/>
                <w:szCs w:val="28"/>
              </w:rPr>
            </w:pPr>
            <w:r>
              <w:rPr>
                <w:sz w:val="28"/>
                <w:szCs w:val="28"/>
              </w:rPr>
              <w:t>History – Mr Smith (H1)</w:t>
            </w:r>
          </w:p>
          <w:p>
            <w:pPr>
              <w:rPr>
                <w:sz w:val="28"/>
                <w:szCs w:val="28"/>
              </w:rPr>
            </w:pPr>
            <w:r>
              <w:rPr>
                <w:sz w:val="28"/>
                <w:szCs w:val="28"/>
              </w:rPr>
              <w:t>Maths – Mr Besgrove (M7)</w:t>
            </w:r>
          </w:p>
          <w:p>
            <w:pPr>
              <w:rPr>
                <w:sz w:val="28"/>
                <w:szCs w:val="28"/>
              </w:rPr>
            </w:pPr>
            <w:r>
              <w:rPr>
                <w:sz w:val="28"/>
                <w:szCs w:val="28"/>
              </w:rPr>
              <w:t>PE – targeted pupils (M6)</w:t>
            </w:r>
          </w:p>
        </w:tc>
      </w:tr>
      <w:tr>
        <w:tc>
          <w:tcPr>
            <w:tcW w:w="1701" w:type="dxa"/>
          </w:tcPr>
          <w:p>
            <w:pPr>
              <w:rPr>
                <w:sz w:val="28"/>
                <w:szCs w:val="28"/>
              </w:rPr>
            </w:pPr>
            <w:r>
              <w:rPr>
                <w:sz w:val="28"/>
                <w:szCs w:val="28"/>
              </w:rPr>
              <w:t>Thursday</w:t>
            </w:r>
          </w:p>
        </w:tc>
        <w:tc>
          <w:tcPr>
            <w:tcW w:w="4253" w:type="dxa"/>
          </w:tcPr>
          <w:p>
            <w:pPr>
              <w:rPr>
                <w:sz w:val="28"/>
                <w:szCs w:val="28"/>
              </w:rPr>
            </w:pPr>
            <w:r>
              <w:rPr>
                <w:sz w:val="28"/>
                <w:szCs w:val="28"/>
              </w:rPr>
              <w:t>English – Ms Hallett (Turing)</w:t>
            </w:r>
          </w:p>
          <w:p>
            <w:pPr>
              <w:rPr>
                <w:sz w:val="28"/>
                <w:szCs w:val="28"/>
              </w:rPr>
            </w:pPr>
            <w:r>
              <w:rPr>
                <w:sz w:val="28"/>
                <w:szCs w:val="28"/>
              </w:rPr>
              <w:t>Geog – Mr Tsappis (G1)</w:t>
            </w:r>
          </w:p>
        </w:tc>
        <w:tc>
          <w:tcPr>
            <w:tcW w:w="3969" w:type="dxa"/>
          </w:tcPr>
          <w:p>
            <w:pPr>
              <w:rPr>
                <w:sz w:val="28"/>
                <w:szCs w:val="28"/>
              </w:rPr>
            </w:pPr>
            <w:r>
              <w:rPr>
                <w:sz w:val="28"/>
                <w:szCs w:val="28"/>
              </w:rPr>
              <w:t>Computing (Ada)</w:t>
            </w:r>
            <w:r>
              <w:rPr>
                <w:sz w:val="28"/>
                <w:szCs w:val="28"/>
              </w:rPr>
              <w:t xml:space="preserve">     </w:t>
            </w:r>
            <w:r>
              <w:rPr>
                <w:sz w:val="28"/>
                <w:szCs w:val="28"/>
              </w:rPr>
              <w:t>Food ( FT 1)</w:t>
            </w:r>
          </w:p>
          <w:p>
            <w:pPr>
              <w:rPr>
                <w:sz w:val="28"/>
                <w:szCs w:val="28"/>
              </w:rPr>
            </w:pPr>
            <w:r>
              <w:rPr>
                <w:sz w:val="28"/>
                <w:szCs w:val="28"/>
              </w:rPr>
              <w:t>French – Miss Perks (L3)</w:t>
            </w:r>
          </w:p>
          <w:p>
            <w:pPr>
              <w:rPr>
                <w:sz w:val="28"/>
                <w:szCs w:val="28"/>
              </w:rPr>
            </w:pPr>
            <w:r>
              <w:rPr>
                <w:sz w:val="28"/>
                <w:szCs w:val="28"/>
              </w:rPr>
              <w:t>German – Ms Dyer</w:t>
            </w:r>
          </w:p>
          <w:p>
            <w:pPr>
              <w:rPr>
                <w:sz w:val="28"/>
                <w:szCs w:val="28"/>
              </w:rPr>
            </w:pPr>
            <w:r>
              <w:rPr>
                <w:sz w:val="28"/>
                <w:szCs w:val="28"/>
              </w:rPr>
              <w:t xml:space="preserve">Media – Mr Jones (E4) </w:t>
            </w:r>
            <w:r>
              <w:rPr>
                <w:b/>
                <w:sz w:val="28"/>
                <w:szCs w:val="28"/>
              </w:rPr>
              <w:t>Week 2</w:t>
            </w:r>
          </w:p>
          <w:p>
            <w:pPr>
              <w:rPr>
                <w:sz w:val="28"/>
                <w:szCs w:val="28"/>
              </w:rPr>
            </w:pPr>
            <w:r>
              <w:rPr>
                <w:sz w:val="28"/>
                <w:szCs w:val="28"/>
              </w:rPr>
              <w:t>PE – targeted pupils (M5)</w:t>
            </w:r>
          </w:p>
        </w:tc>
        <w:tc>
          <w:tcPr>
            <w:tcW w:w="5245" w:type="dxa"/>
          </w:tcPr>
          <w:p>
            <w:pPr>
              <w:rPr>
                <w:sz w:val="28"/>
                <w:szCs w:val="28"/>
              </w:rPr>
            </w:pPr>
            <w:r>
              <w:rPr>
                <w:sz w:val="28"/>
                <w:szCs w:val="28"/>
              </w:rPr>
              <w:t>DT – Mr Lewis</w:t>
            </w:r>
          </w:p>
          <w:p>
            <w:pPr>
              <w:rPr>
                <w:sz w:val="28"/>
                <w:szCs w:val="28"/>
              </w:rPr>
            </w:pPr>
            <w:r>
              <w:rPr>
                <w:sz w:val="28"/>
                <w:szCs w:val="28"/>
              </w:rPr>
              <w:t>Geog – Mrs Brighty</w:t>
            </w:r>
          </w:p>
          <w:p>
            <w:pPr>
              <w:rPr>
                <w:sz w:val="28"/>
                <w:szCs w:val="28"/>
              </w:rPr>
            </w:pPr>
            <w:r>
              <w:rPr>
                <w:sz w:val="28"/>
                <w:szCs w:val="28"/>
              </w:rPr>
              <w:t>German – Ms Smith</w:t>
            </w:r>
          </w:p>
        </w:tc>
      </w:tr>
      <w:tr>
        <w:trPr>
          <w:trHeight w:val="364"/>
        </w:trPr>
        <w:tc>
          <w:tcPr>
            <w:tcW w:w="1701" w:type="dxa"/>
          </w:tcPr>
          <w:p>
            <w:pPr>
              <w:rPr>
                <w:sz w:val="28"/>
                <w:szCs w:val="28"/>
              </w:rPr>
            </w:pPr>
            <w:r>
              <w:rPr>
                <w:sz w:val="28"/>
                <w:szCs w:val="28"/>
              </w:rPr>
              <w:t>Friday</w:t>
            </w:r>
          </w:p>
        </w:tc>
        <w:tc>
          <w:tcPr>
            <w:tcW w:w="4253" w:type="dxa"/>
          </w:tcPr>
          <w:p>
            <w:pPr>
              <w:rPr>
                <w:sz w:val="28"/>
                <w:szCs w:val="28"/>
              </w:rPr>
            </w:pPr>
            <w:r>
              <w:rPr>
                <w:sz w:val="28"/>
                <w:szCs w:val="28"/>
              </w:rPr>
              <w:t>Maths (Higher) – Miss Garvin (M4)</w:t>
            </w:r>
          </w:p>
          <w:p>
            <w:pPr>
              <w:rPr>
                <w:i/>
                <w:sz w:val="28"/>
                <w:szCs w:val="28"/>
              </w:rPr>
            </w:pPr>
            <w:r>
              <w:rPr>
                <w:sz w:val="28"/>
                <w:szCs w:val="28"/>
              </w:rPr>
              <w:t xml:space="preserve"> History – Mr Hales (</w:t>
            </w:r>
            <w:r>
              <w:rPr>
                <w:i/>
                <w:sz w:val="28"/>
                <w:szCs w:val="28"/>
              </w:rPr>
              <w:t>1</w:t>
            </w:r>
            <w:r>
              <w:rPr>
                <w:i/>
                <w:sz w:val="28"/>
                <w:szCs w:val="28"/>
                <w:vertAlign w:val="superscript"/>
              </w:rPr>
              <w:t>st</w:t>
            </w:r>
            <w:r>
              <w:rPr>
                <w:i/>
                <w:sz w:val="28"/>
                <w:szCs w:val="28"/>
              </w:rPr>
              <w:t xml:space="preserve">  March)</w:t>
            </w:r>
          </w:p>
        </w:tc>
        <w:tc>
          <w:tcPr>
            <w:tcW w:w="3969" w:type="dxa"/>
          </w:tcPr>
          <w:p>
            <w:pPr>
              <w:shd w:val="clear" w:color="auto" w:fill="FFFFFF"/>
              <w:rPr>
                <w:rFonts w:ascii="Calibri" w:eastAsia="Times New Roman" w:hAnsi="Calibri" w:cs="Times New Roman"/>
                <w:color w:val="000000"/>
                <w:sz w:val="28"/>
                <w:szCs w:val="28"/>
                <w:lang w:eastAsia="en-GB"/>
              </w:rPr>
            </w:pPr>
            <w:r>
              <w:rPr>
                <w:sz w:val="28"/>
                <w:szCs w:val="28"/>
              </w:rPr>
              <w:t>Maths – Miss Kelly (M1)</w:t>
            </w:r>
          </w:p>
        </w:tc>
        <w:tc>
          <w:tcPr>
            <w:tcW w:w="5245" w:type="dxa"/>
          </w:tcPr>
          <w:p>
            <w:pPr>
              <w:rPr>
                <w:i/>
                <w:sz w:val="28"/>
                <w:szCs w:val="28"/>
              </w:rPr>
            </w:pPr>
            <w:r>
              <w:rPr>
                <w:i/>
                <w:sz w:val="28"/>
                <w:szCs w:val="28"/>
              </w:rPr>
              <w:t>English – Miss Ducker sets times each week for her class to attend</w:t>
            </w:r>
          </w:p>
        </w:tc>
      </w:tr>
    </w:tbl>
    <w:p>
      <w:pPr>
        <w:spacing w:after="0" w:line="240" w:lineRule="auto"/>
        <w:ind w:right="-142"/>
        <w:rPr>
          <w:sz w:val="24"/>
          <w:szCs w:val="24"/>
        </w:rPr>
      </w:pPr>
      <w:r>
        <w:rPr>
          <w:b/>
          <w:sz w:val="24"/>
          <w:szCs w:val="24"/>
        </w:rPr>
        <w:t>Art</w:t>
      </w:r>
      <w:r>
        <w:rPr>
          <w:sz w:val="24"/>
          <w:szCs w:val="24"/>
        </w:rPr>
        <w:t xml:space="preserve">: Art rooms are open every lunch and after school for timetabled individual sessions with pupils </w:t>
      </w:r>
    </w:p>
    <w:p>
      <w:pPr>
        <w:spacing w:after="0" w:line="240" w:lineRule="auto"/>
        <w:ind w:right="-142"/>
        <w:rPr>
          <w:sz w:val="24"/>
          <w:szCs w:val="24"/>
        </w:rPr>
      </w:pPr>
      <w:r>
        <w:rPr>
          <w:b/>
          <w:sz w:val="24"/>
          <w:szCs w:val="24"/>
        </w:rPr>
        <w:t>DT</w:t>
      </w:r>
      <w:r>
        <w:rPr>
          <w:sz w:val="24"/>
          <w:szCs w:val="24"/>
        </w:rPr>
        <w:t>: Mr Clark is available every lunch time for Non Exam Assessment catch up</w:t>
      </w:r>
    </w:p>
    <w:p>
      <w:pPr>
        <w:spacing w:after="0" w:line="240" w:lineRule="auto"/>
        <w:ind w:right="-142"/>
        <w:rPr>
          <w:sz w:val="24"/>
          <w:szCs w:val="24"/>
        </w:rPr>
      </w:pPr>
      <w:r>
        <w:rPr>
          <w:b/>
          <w:sz w:val="24"/>
          <w:szCs w:val="24"/>
        </w:rPr>
        <w:t>Geography</w:t>
      </w:r>
      <w:r>
        <w:rPr>
          <w:sz w:val="24"/>
          <w:szCs w:val="24"/>
        </w:rPr>
        <w:t>: pupils are welcome to attend either or both revision sessions.</w:t>
      </w:r>
    </w:p>
    <w:p>
      <w:pPr>
        <w:spacing w:after="0" w:line="240" w:lineRule="auto"/>
        <w:ind w:right="-142"/>
        <w:rPr>
          <w:i/>
          <w:sz w:val="24"/>
          <w:szCs w:val="24"/>
        </w:rPr>
      </w:pPr>
      <w:r>
        <w:rPr>
          <w:b/>
          <w:sz w:val="24"/>
          <w:szCs w:val="24"/>
        </w:rPr>
        <w:t>History</w:t>
      </w:r>
      <w:r>
        <w:rPr>
          <w:sz w:val="24"/>
          <w:szCs w:val="24"/>
        </w:rPr>
        <w:t xml:space="preserve">: Students should discuss with their teacher which sessions they should be attending as they are on particular topics. There are also targeted revision sessions for smaller groups, these students know to attend. </w:t>
      </w:r>
      <w:r>
        <w:rPr>
          <w:rFonts w:ascii="Calibri" w:hAnsi="Calibri"/>
          <w:i/>
          <w:color w:val="000000"/>
        </w:rPr>
        <w:t>After February half term History sessions will change topic.</w:t>
      </w:r>
    </w:p>
    <w:p>
      <w:pPr>
        <w:spacing w:after="0" w:line="240" w:lineRule="auto"/>
        <w:ind w:right="-142"/>
        <w:rPr>
          <w:sz w:val="24"/>
          <w:szCs w:val="24"/>
        </w:rPr>
      </w:pPr>
      <w:r>
        <w:rPr>
          <w:b/>
          <w:sz w:val="24"/>
          <w:szCs w:val="24"/>
        </w:rPr>
        <w:t>Maths</w:t>
      </w:r>
      <w:r>
        <w:rPr>
          <w:sz w:val="24"/>
          <w:szCs w:val="24"/>
        </w:rPr>
        <w:t xml:space="preserve">: Maths sessions are for invited pupils; students can get bespoke 1-2-1 support from 8am, break times, lunchtimes and after school to M3. </w:t>
      </w:r>
    </w:p>
    <w:p>
      <w:pPr>
        <w:spacing w:after="0" w:line="240" w:lineRule="auto"/>
        <w:ind w:right="-142"/>
        <w:rPr>
          <w:sz w:val="24"/>
          <w:szCs w:val="24"/>
        </w:rPr>
      </w:pPr>
      <w:r>
        <w:rPr>
          <w:b/>
          <w:sz w:val="24"/>
          <w:szCs w:val="24"/>
        </w:rPr>
        <w:t>PE</w:t>
      </w:r>
      <w:r>
        <w:rPr>
          <w:sz w:val="24"/>
          <w:szCs w:val="24"/>
        </w:rPr>
        <w:t>: each pupil has targeted revision session times during the week, these began in September and pupils’ times are published outside the PE office.</w:t>
      </w:r>
    </w:p>
    <w:p>
      <w:pPr>
        <w:spacing w:after="0" w:line="240" w:lineRule="auto"/>
        <w:ind w:right="-142"/>
        <w:rPr>
          <w:sz w:val="24"/>
          <w:szCs w:val="24"/>
        </w:rPr>
      </w:pPr>
      <w:r>
        <w:rPr>
          <w:b/>
          <w:sz w:val="24"/>
          <w:szCs w:val="24"/>
        </w:rPr>
        <w:t>RS</w:t>
      </w:r>
      <w:r>
        <w:rPr>
          <w:sz w:val="24"/>
          <w:szCs w:val="24"/>
        </w:rPr>
        <w:t xml:space="preserve"> have bespoke sessions in small groups arranged with the pupils; pupils should confirm with their RS teacher. There will be a Saturday School Revision Day the week before the two exams.</w:t>
      </w:r>
    </w:p>
    <w:sectPr>
      <w:pgSz w:w="16838" w:h="11906" w:orient="landscape"/>
      <w:pgMar w:top="709" w:right="1103" w:bottom="709" w:left="851" w:header="708" w:footer="708" w:gutter="0"/>
      <w:cols w:space="394"/>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7A82"/>
    <w:multiLevelType w:val="hybridMultilevel"/>
    <w:tmpl w:val="4A82C0B6"/>
    <w:lvl w:ilvl="0" w:tplc="8D2C65D2">
      <w:start w:val="1"/>
      <w:numFmt w:val="bullet"/>
      <w:lvlText w:val="•"/>
      <w:lvlJc w:val="left"/>
      <w:pPr>
        <w:tabs>
          <w:tab w:val="num" w:pos="720"/>
        </w:tabs>
        <w:ind w:left="720" w:hanging="360"/>
      </w:pPr>
      <w:rPr>
        <w:rFonts w:ascii="Arial" w:hAnsi="Arial" w:hint="default"/>
      </w:rPr>
    </w:lvl>
    <w:lvl w:ilvl="1" w:tplc="B3425EFC" w:tentative="1">
      <w:start w:val="1"/>
      <w:numFmt w:val="bullet"/>
      <w:lvlText w:val="•"/>
      <w:lvlJc w:val="left"/>
      <w:pPr>
        <w:tabs>
          <w:tab w:val="num" w:pos="1440"/>
        </w:tabs>
        <w:ind w:left="1440" w:hanging="360"/>
      </w:pPr>
      <w:rPr>
        <w:rFonts w:ascii="Arial" w:hAnsi="Arial" w:hint="default"/>
      </w:rPr>
    </w:lvl>
    <w:lvl w:ilvl="2" w:tplc="5BE840A6" w:tentative="1">
      <w:start w:val="1"/>
      <w:numFmt w:val="bullet"/>
      <w:lvlText w:val="•"/>
      <w:lvlJc w:val="left"/>
      <w:pPr>
        <w:tabs>
          <w:tab w:val="num" w:pos="2160"/>
        </w:tabs>
        <w:ind w:left="2160" w:hanging="360"/>
      </w:pPr>
      <w:rPr>
        <w:rFonts w:ascii="Arial" w:hAnsi="Arial" w:hint="default"/>
      </w:rPr>
    </w:lvl>
    <w:lvl w:ilvl="3" w:tplc="87B6C592" w:tentative="1">
      <w:start w:val="1"/>
      <w:numFmt w:val="bullet"/>
      <w:lvlText w:val="•"/>
      <w:lvlJc w:val="left"/>
      <w:pPr>
        <w:tabs>
          <w:tab w:val="num" w:pos="2880"/>
        </w:tabs>
        <w:ind w:left="2880" w:hanging="360"/>
      </w:pPr>
      <w:rPr>
        <w:rFonts w:ascii="Arial" w:hAnsi="Arial" w:hint="default"/>
      </w:rPr>
    </w:lvl>
    <w:lvl w:ilvl="4" w:tplc="FAE4992A" w:tentative="1">
      <w:start w:val="1"/>
      <w:numFmt w:val="bullet"/>
      <w:lvlText w:val="•"/>
      <w:lvlJc w:val="left"/>
      <w:pPr>
        <w:tabs>
          <w:tab w:val="num" w:pos="3600"/>
        </w:tabs>
        <w:ind w:left="3600" w:hanging="360"/>
      </w:pPr>
      <w:rPr>
        <w:rFonts w:ascii="Arial" w:hAnsi="Arial" w:hint="default"/>
      </w:rPr>
    </w:lvl>
    <w:lvl w:ilvl="5" w:tplc="5EE6288C" w:tentative="1">
      <w:start w:val="1"/>
      <w:numFmt w:val="bullet"/>
      <w:lvlText w:val="•"/>
      <w:lvlJc w:val="left"/>
      <w:pPr>
        <w:tabs>
          <w:tab w:val="num" w:pos="4320"/>
        </w:tabs>
        <w:ind w:left="4320" w:hanging="360"/>
      </w:pPr>
      <w:rPr>
        <w:rFonts w:ascii="Arial" w:hAnsi="Arial" w:hint="default"/>
      </w:rPr>
    </w:lvl>
    <w:lvl w:ilvl="6" w:tplc="F92466C8" w:tentative="1">
      <w:start w:val="1"/>
      <w:numFmt w:val="bullet"/>
      <w:lvlText w:val="•"/>
      <w:lvlJc w:val="left"/>
      <w:pPr>
        <w:tabs>
          <w:tab w:val="num" w:pos="5040"/>
        </w:tabs>
        <w:ind w:left="5040" w:hanging="360"/>
      </w:pPr>
      <w:rPr>
        <w:rFonts w:ascii="Arial" w:hAnsi="Arial" w:hint="default"/>
      </w:rPr>
    </w:lvl>
    <w:lvl w:ilvl="7" w:tplc="A5540898" w:tentative="1">
      <w:start w:val="1"/>
      <w:numFmt w:val="bullet"/>
      <w:lvlText w:val="•"/>
      <w:lvlJc w:val="left"/>
      <w:pPr>
        <w:tabs>
          <w:tab w:val="num" w:pos="5760"/>
        </w:tabs>
        <w:ind w:left="5760" w:hanging="360"/>
      </w:pPr>
      <w:rPr>
        <w:rFonts w:ascii="Arial" w:hAnsi="Arial" w:hint="default"/>
      </w:rPr>
    </w:lvl>
    <w:lvl w:ilvl="8" w:tplc="306ABC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20"/>
  <w:drawingGridHorizontalSpacing w:val="11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034792">
      <w:bodyDiv w:val="1"/>
      <w:marLeft w:val="0"/>
      <w:marRight w:val="0"/>
      <w:marTop w:val="0"/>
      <w:marBottom w:val="0"/>
      <w:divBdr>
        <w:top w:val="none" w:sz="0" w:space="0" w:color="auto"/>
        <w:left w:val="none" w:sz="0" w:space="0" w:color="auto"/>
        <w:bottom w:val="none" w:sz="0" w:space="0" w:color="auto"/>
        <w:right w:val="none" w:sz="0" w:space="0" w:color="auto"/>
      </w:divBdr>
      <w:divsChild>
        <w:div w:id="933241894">
          <w:marLeft w:val="547"/>
          <w:marRight w:val="0"/>
          <w:marTop w:val="154"/>
          <w:marBottom w:val="0"/>
          <w:divBdr>
            <w:top w:val="none" w:sz="0" w:space="0" w:color="auto"/>
            <w:left w:val="none" w:sz="0" w:space="0" w:color="auto"/>
            <w:bottom w:val="none" w:sz="0" w:space="0" w:color="auto"/>
            <w:right w:val="none" w:sz="0" w:space="0" w:color="auto"/>
          </w:divBdr>
        </w:div>
        <w:div w:id="1282806195">
          <w:marLeft w:val="547"/>
          <w:marRight w:val="0"/>
          <w:marTop w:val="154"/>
          <w:marBottom w:val="0"/>
          <w:divBdr>
            <w:top w:val="none" w:sz="0" w:space="0" w:color="auto"/>
            <w:left w:val="none" w:sz="0" w:space="0" w:color="auto"/>
            <w:bottom w:val="none" w:sz="0" w:space="0" w:color="auto"/>
            <w:right w:val="none" w:sz="0" w:space="0" w:color="auto"/>
          </w:divBdr>
        </w:div>
      </w:divsChild>
    </w:div>
    <w:div w:id="413868054">
      <w:bodyDiv w:val="1"/>
      <w:marLeft w:val="0"/>
      <w:marRight w:val="0"/>
      <w:marTop w:val="0"/>
      <w:marBottom w:val="0"/>
      <w:divBdr>
        <w:top w:val="none" w:sz="0" w:space="0" w:color="auto"/>
        <w:left w:val="none" w:sz="0" w:space="0" w:color="auto"/>
        <w:bottom w:val="none" w:sz="0" w:space="0" w:color="auto"/>
        <w:right w:val="none" w:sz="0" w:space="0" w:color="auto"/>
      </w:divBdr>
      <w:divsChild>
        <w:div w:id="1001812543">
          <w:marLeft w:val="0"/>
          <w:marRight w:val="0"/>
          <w:marTop w:val="0"/>
          <w:marBottom w:val="0"/>
          <w:divBdr>
            <w:top w:val="none" w:sz="0" w:space="0" w:color="auto"/>
            <w:left w:val="none" w:sz="0" w:space="0" w:color="auto"/>
            <w:bottom w:val="none" w:sz="0" w:space="0" w:color="auto"/>
            <w:right w:val="none" w:sz="0" w:space="0" w:color="auto"/>
          </w:divBdr>
        </w:div>
        <w:div w:id="130749872">
          <w:marLeft w:val="0"/>
          <w:marRight w:val="0"/>
          <w:marTop w:val="0"/>
          <w:marBottom w:val="0"/>
          <w:divBdr>
            <w:top w:val="none" w:sz="0" w:space="0" w:color="auto"/>
            <w:left w:val="none" w:sz="0" w:space="0" w:color="auto"/>
            <w:bottom w:val="none" w:sz="0" w:space="0" w:color="auto"/>
            <w:right w:val="none" w:sz="0" w:space="0" w:color="auto"/>
          </w:divBdr>
        </w:div>
      </w:divsChild>
    </w:div>
    <w:div w:id="1543202898">
      <w:bodyDiv w:val="1"/>
      <w:marLeft w:val="0"/>
      <w:marRight w:val="0"/>
      <w:marTop w:val="0"/>
      <w:marBottom w:val="0"/>
      <w:divBdr>
        <w:top w:val="none" w:sz="0" w:space="0" w:color="auto"/>
        <w:left w:val="none" w:sz="0" w:space="0" w:color="auto"/>
        <w:bottom w:val="none" w:sz="0" w:space="0" w:color="auto"/>
        <w:right w:val="none" w:sz="0" w:space="0" w:color="auto"/>
      </w:divBdr>
    </w:div>
    <w:div w:id="1816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learn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gartymaths.com/" TargetMode="External"/><Relationship Id="rId12" Type="http://schemas.openxmlformats.org/officeDocument/2006/relationships/hyperlink" Target="mailto:tech@hallmead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tudents.pixl.org.uk" TargetMode="External"/><Relationship Id="rId4" Type="http://schemas.openxmlformats.org/officeDocument/2006/relationships/settings" Target="settings.xml"/><Relationship Id="rId9" Type="http://schemas.openxmlformats.org/officeDocument/2006/relationships/hyperlink" Target="http://www.bbcbitesiz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7F0C5-4DBF-4658-9012-349227C8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pcotier.311</dc:creator>
  <cp:lastModifiedBy>pcotier.311</cp:lastModifiedBy>
  <cp:revision>4</cp:revision>
  <cp:lastPrinted>2019-01-17T08:36:00Z</cp:lastPrinted>
  <dcterms:created xsi:type="dcterms:W3CDTF">2019-01-17T08:37:00Z</dcterms:created>
  <dcterms:modified xsi:type="dcterms:W3CDTF">2019-01-17T12:08:00Z</dcterms:modified>
</cp:coreProperties>
</file>