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782D" w:rsidRPr="00B945CA" w:rsidRDefault="0038782D" w:rsidP="0038782D">
      <w:pPr>
        <w:pStyle w:val="Default"/>
        <w:jc w:val="center"/>
        <w:rPr>
          <w:rFonts w:asciiTheme="minorHAnsi" w:hAnsiTheme="minorHAnsi" w:cstheme="minorHAnsi"/>
        </w:rPr>
      </w:pPr>
      <w:r w:rsidRPr="00B945CA">
        <w:rPr>
          <w:rFonts w:asciiTheme="minorHAnsi" w:hAnsiTheme="minorHAnsi" w:cstheme="minorHAnsi"/>
        </w:rPr>
        <w:t>Exam Regula</w:t>
      </w:r>
      <w:bookmarkStart w:id="0" w:name="_GoBack"/>
      <w:bookmarkEnd w:id="0"/>
      <w:r w:rsidRPr="00B945CA">
        <w:rPr>
          <w:rFonts w:asciiTheme="minorHAnsi" w:hAnsiTheme="minorHAnsi" w:cstheme="minorHAnsi"/>
        </w:rPr>
        <w:t>tions: Appendix 1</w:t>
      </w:r>
    </w:p>
    <w:p w:rsidR="0038782D" w:rsidRPr="0038782D" w:rsidRDefault="0038782D" w:rsidP="0038782D">
      <w:pPr>
        <w:pStyle w:val="Default"/>
        <w:rPr>
          <w:rFonts w:asciiTheme="minorHAnsi" w:hAnsiTheme="minorHAnsi" w:cstheme="minorHAnsi"/>
          <w:b/>
          <w:sz w:val="22"/>
          <w:szCs w:val="22"/>
        </w:rPr>
      </w:pPr>
      <w:r w:rsidRPr="0038782D">
        <w:rPr>
          <w:rFonts w:asciiTheme="minorHAnsi" w:hAnsiTheme="minorHAnsi" w:cstheme="minorHAnsi"/>
          <w:b/>
          <w:sz w:val="22"/>
          <w:szCs w:val="22"/>
        </w:rPr>
        <w:t>Updated: April 2022</w:t>
      </w:r>
    </w:p>
    <w:p w:rsidR="0038782D" w:rsidRPr="0038782D" w:rsidRDefault="0038782D" w:rsidP="0038782D">
      <w:pPr>
        <w:pStyle w:val="Default"/>
        <w:rPr>
          <w:rFonts w:asciiTheme="minorHAnsi" w:hAnsiTheme="minorHAnsi" w:cstheme="minorHAnsi"/>
          <w:b/>
          <w:sz w:val="22"/>
          <w:szCs w:val="22"/>
        </w:rPr>
      </w:pPr>
      <w:r w:rsidRPr="0038782D">
        <w:rPr>
          <w:rFonts w:asciiTheme="minorHAnsi" w:hAnsiTheme="minorHAnsi" w:cstheme="minorHAnsi"/>
          <w:b/>
          <w:sz w:val="22"/>
          <w:szCs w:val="22"/>
        </w:rPr>
        <w:t>Review due: Ongoing to be formally reviewed April 2023</w:t>
      </w:r>
    </w:p>
    <w:p w:rsidR="0038782D" w:rsidRPr="0038782D" w:rsidRDefault="0038782D" w:rsidP="0038782D">
      <w:pPr>
        <w:pStyle w:val="Default"/>
        <w:rPr>
          <w:rFonts w:asciiTheme="minorHAnsi" w:hAnsiTheme="minorHAnsi" w:cstheme="minorHAnsi"/>
          <w:b/>
          <w:sz w:val="22"/>
          <w:szCs w:val="22"/>
          <w:u w:val="single"/>
        </w:rPr>
      </w:pPr>
    </w:p>
    <w:p w:rsidR="0038782D" w:rsidRPr="0038782D" w:rsidRDefault="0038782D" w:rsidP="0038782D">
      <w:pPr>
        <w:pStyle w:val="Default"/>
        <w:rPr>
          <w:rFonts w:asciiTheme="minorHAnsi" w:hAnsiTheme="minorHAnsi" w:cstheme="minorHAnsi"/>
          <w:b/>
          <w:sz w:val="22"/>
          <w:szCs w:val="22"/>
          <w:u w:val="single"/>
        </w:rPr>
      </w:pPr>
      <w:r w:rsidRPr="0038782D">
        <w:rPr>
          <w:rFonts w:asciiTheme="minorHAnsi" w:hAnsiTheme="minorHAnsi" w:cstheme="minorHAnsi"/>
          <w:b/>
          <w:sz w:val="22"/>
          <w:szCs w:val="22"/>
          <w:u w:val="single"/>
        </w:rPr>
        <w:t>Disruption to Exams</w:t>
      </w:r>
    </w:p>
    <w:p w:rsidR="0038782D" w:rsidRPr="0038782D" w:rsidRDefault="0038782D" w:rsidP="0038782D">
      <w:pPr>
        <w:pStyle w:val="Default"/>
        <w:rPr>
          <w:rFonts w:asciiTheme="minorHAnsi" w:hAnsiTheme="minorHAnsi" w:cstheme="minorHAnsi"/>
          <w:sz w:val="22"/>
          <w:szCs w:val="22"/>
        </w:rPr>
      </w:pPr>
      <w:r w:rsidRPr="0038782D">
        <w:rPr>
          <w:rFonts w:asciiTheme="minorHAnsi" w:hAnsiTheme="minorHAnsi" w:cstheme="minorHAnsi"/>
          <w:sz w:val="22"/>
          <w:szCs w:val="22"/>
        </w:rPr>
        <w:t xml:space="preserve">Contingency planning for exams administration is the responsibility of the Head of Exams, Headteacher and Exams Officer along with other staff with a vested interest. </w:t>
      </w:r>
    </w:p>
    <w:p w:rsidR="0038782D" w:rsidRPr="0038782D" w:rsidRDefault="0038782D" w:rsidP="0038782D">
      <w:pPr>
        <w:pStyle w:val="Default"/>
        <w:rPr>
          <w:rFonts w:asciiTheme="minorHAnsi" w:hAnsiTheme="minorHAnsi" w:cstheme="minorHAnsi"/>
          <w:sz w:val="22"/>
          <w:szCs w:val="22"/>
        </w:rPr>
      </w:pPr>
      <w:r w:rsidRPr="0038782D">
        <w:rPr>
          <w:rFonts w:asciiTheme="minorHAnsi" w:hAnsiTheme="minorHAnsi" w:cstheme="minorHAnsi"/>
          <w:sz w:val="22"/>
          <w:szCs w:val="22"/>
        </w:rPr>
        <w:t>We have seen from the Corona Virus in Spring/Summer 2020 we need to be flexible and deal with guidance and directives from DfE, OFQUAL and JCQ as they emerge hence it is vital this plan is continually reviewed</w:t>
      </w:r>
      <w:r>
        <w:rPr>
          <w:rFonts w:asciiTheme="minorHAnsi" w:hAnsiTheme="minorHAnsi" w:cstheme="minorHAnsi"/>
          <w:sz w:val="22"/>
          <w:szCs w:val="22"/>
        </w:rPr>
        <w:t>.</w:t>
      </w:r>
      <w:r w:rsidRPr="0038782D">
        <w:rPr>
          <w:rFonts w:asciiTheme="minorHAnsi" w:hAnsiTheme="minorHAnsi" w:cstheme="minorHAnsi"/>
          <w:sz w:val="22"/>
          <w:szCs w:val="22"/>
        </w:rPr>
        <w:t xml:space="preserve"> </w:t>
      </w:r>
    </w:p>
    <w:p w:rsidR="0038782D" w:rsidRPr="0038782D" w:rsidRDefault="0038782D" w:rsidP="0038782D">
      <w:pPr>
        <w:pStyle w:val="Default"/>
        <w:rPr>
          <w:rFonts w:asciiTheme="minorHAnsi" w:hAnsiTheme="minorHAnsi" w:cstheme="minorHAnsi"/>
          <w:sz w:val="22"/>
          <w:szCs w:val="22"/>
        </w:rPr>
      </w:pPr>
    </w:p>
    <w:p w:rsidR="0038782D" w:rsidRPr="0038782D" w:rsidRDefault="0038782D" w:rsidP="0038782D">
      <w:pPr>
        <w:pStyle w:val="Default"/>
        <w:rPr>
          <w:rFonts w:asciiTheme="minorHAnsi" w:hAnsiTheme="minorHAnsi" w:cstheme="minorHAnsi"/>
          <w:sz w:val="22"/>
          <w:szCs w:val="22"/>
        </w:rPr>
      </w:pPr>
      <w:r w:rsidRPr="0038782D">
        <w:rPr>
          <w:rFonts w:asciiTheme="minorHAnsi" w:hAnsiTheme="minorHAnsi" w:cstheme="minorHAnsi"/>
          <w:b/>
          <w:bCs/>
          <w:iCs/>
          <w:sz w:val="22"/>
          <w:szCs w:val="22"/>
        </w:rPr>
        <w:t xml:space="preserve">Academy unable to open as normal during examination period </w:t>
      </w:r>
    </w:p>
    <w:p w:rsidR="0038782D" w:rsidRPr="0038782D" w:rsidRDefault="0038782D" w:rsidP="0038782D">
      <w:pPr>
        <w:pStyle w:val="Default"/>
        <w:rPr>
          <w:rFonts w:asciiTheme="minorHAnsi" w:hAnsiTheme="minorHAnsi" w:cstheme="minorHAnsi"/>
          <w:sz w:val="22"/>
          <w:szCs w:val="22"/>
        </w:rPr>
      </w:pPr>
      <w:r w:rsidRPr="0038782D">
        <w:rPr>
          <w:rFonts w:asciiTheme="minorHAnsi" w:hAnsiTheme="minorHAnsi" w:cstheme="minorHAnsi"/>
          <w:sz w:val="22"/>
          <w:szCs w:val="22"/>
        </w:rPr>
        <w:t xml:space="preserve">It is the responsibility of the Headteacher for deciding whether it is safe for the Academy to open. The Headteacher is responsible for taking advice or following instructions from relevant local or national agencies in deciding whether the Academy is safe to open. If possible, the Academy will open for examinations and examination candidates only. If the Academy cannot open other venues will be used for exams and Hall Mead staff will supervise these exams to keep routines a familiar as possible for candidates. </w:t>
      </w:r>
    </w:p>
    <w:p w:rsidR="0038782D" w:rsidRPr="0038782D" w:rsidRDefault="0038782D" w:rsidP="0038782D">
      <w:pPr>
        <w:pStyle w:val="Default"/>
        <w:rPr>
          <w:rFonts w:asciiTheme="minorHAnsi" w:hAnsiTheme="minorHAnsi" w:cstheme="minorHAnsi"/>
          <w:sz w:val="22"/>
          <w:szCs w:val="22"/>
        </w:rPr>
      </w:pPr>
      <w:r w:rsidRPr="0038782D">
        <w:rPr>
          <w:rFonts w:asciiTheme="minorHAnsi" w:hAnsiTheme="minorHAnsi" w:cstheme="minorHAnsi"/>
          <w:sz w:val="22"/>
          <w:szCs w:val="22"/>
        </w:rPr>
        <w:t xml:space="preserve">We have found it difficult to source alternative venues, as experienced for PPE 2 in January/February 2020 so we are continually considering alternative venues to house exams, if necessary. Alternative places in school offer the best solution, such as classrooms in one area of the school (as was done for PPE 2 2020) or temporary accommodation in areas such as the field. We do have a list of external venues which would be approached to house exams, if this was the only alternative. (Annex 1). </w:t>
      </w:r>
    </w:p>
    <w:p w:rsidR="0038782D" w:rsidRPr="0038782D" w:rsidRDefault="0038782D" w:rsidP="0038782D">
      <w:pPr>
        <w:pStyle w:val="Default"/>
        <w:rPr>
          <w:rFonts w:asciiTheme="minorHAnsi" w:hAnsiTheme="minorHAnsi" w:cstheme="minorHAnsi"/>
          <w:sz w:val="22"/>
          <w:szCs w:val="22"/>
        </w:rPr>
      </w:pPr>
      <w:r w:rsidRPr="0038782D">
        <w:rPr>
          <w:rFonts w:asciiTheme="minorHAnsi" w:hAnsiTheme="minorHAnsi" w:cstheme="minorHAnsi"/>
          <w:sz w:val="22"/>
          <w:szCs w:val="22"/>
        </w:rPr>
        <w:t xml:space="preserve">Having thoroughly researched these options this year we know most of these venues are not large enough to house all students for large exams so we would need to use two different ones for these large exams, with a person acting as lead exams admin in each venue used and the Exams Officer on </w:t>
      </w:r>
      <w:proofErr w:type="spellStart"/>
      <w:r w:rsidRPr="0038782D">
        <w:rPr>
          <w:rFonts w:asciiTheme="minorHAnsi" w:hAnsiTheme="minorHAnsi" w:cstheme="minorHAnsi"/>
          <w:sz w:val="22"/>
          <w:szCs w:val="22"/>
        </w:rPr>
        <w:t>cal</w:t>
      </w:r>
      <w:proofErr w:type="spellEnd"/>
      <w:r w:rsidRPr="0038782D">
        <w:rPr>
          <w:rFonts w:asciiTheme="minorHAnsi" w:hAnsiTheme="minorHAnsi" w:cstheme="minorHAnsi"/>
          <w:sz w:val="22"/>
          <w:szCs w:val="22"/>
        </w:rPr>
        <w:t xml:space="preserve"> and available to get to each venue at short notice, if necessary.</w:t>
      </w:r>
    </w:p>
    <w:p w:rsidR="0038782D" w:rsidRPr="0038782D" w:rsidRDefault="0038782D" w:rsidP="0038782D">
      <w:pPr>
        <w:pStyle w:val="Default"/>
        <w:rPr>
          <w:rFonts w:asciiTheme="minorHAnsi" w:hAnsiTheme="minorHAnsi" w:cstheme="minorHAnsi"/>
          <w:sz w:val="22"/>
          <w:szCs w:val="22"/>
        </w:rPr>
      </w:pPr>
      <w:r w:rsidRPr="0038782D">
        <w:rPr>
          <w:rFonts w:asciiTheme="minorHAnsi" w:hAnsiTheme="minorHAnsi" w:cstheme="minorHAnsi"/>
          <w:sz w:val="22"/>
          <w:szCs w:val="22"/>
        </w:rPr>
        <w:t>Staff available to assist in these circumstances are listed in Annex 2.</w:t>
      </w:r>
    </w:p>
    <w:p w:rsidR="0038782D" w:rsidRPr="0038782D" w:rsidRDefault="0038782D" w:rsidP="0038782D">
      <w:pPr>
        <w:pStyle w:val="Default"/>
        <w:rPr>
          <w:rFonts w:asciiTheme="minorHAnsi" w:hAnsiTheme="minorHAnsi" w:cstheme="minorHAnsi"/>
          <w:sz w:val="22"/>
          <w:szCs w:val="22"/>
        </w:rPr>
      </w:pPr>
      <w:r w:rsidRPr="0038782D">
        <w:rPr>
          <w:rFonts w:asciiTheme="minorHAnsi" w:hAnsiTheme="minorHAnsi" w:cstheme="minorHAnsi"/>
          <w:sz w:val="22"/>
          <w:szCs w:val="22"/>
        </w:rPr>
        <w:t xml:space="preserve">If the Academy is unable to open as normal for examinations the Exams Officer will inform each awarding organisation with which examinations are due to be taken elsewhere as soon as is possible and ensure the required permission is granted and evidence of such is attained. </w:t>
      </w:r>
    </w:p>
    <w:p w:rsidR="0038782D" w:rsidRPr="0038782D" w:rsidRDefault="0038782D" w:rsidP="0038782D">
      <w:pPr>
        <w:pStyle w:val="Default"/>
        <w:rPr>
          <w:rFonts w:asciiTheme="minorHAnsi" w:hAnsiTheme="minorHAnsi" w:cstheme="minorHAnsi"/>
          <w:sz w:val="22"/>
          <w:szCs w:val="22"/>
        </w:rPr>
      </w:pPr>
      <w:r w:rsidRPr="0038782D">
        <w:rPr>
          <w:rFonts w:asciiTheme="minorHAnsi" w:hAnsiTheme="minorHAnsi" w:cstheme="minorHAnsi"/>
          <w:sz w:val="22"/>
          <w:szCs w:val="22"/>
        </w:rPr>
        <w:t xml:space="preserve">It is the </w:t>
      </w:r>
      <w:r w:rsidRPr="0038782D">
        <w:rPr>
          <w:rFonts w:asciiTheme="minorHAnsi" w:hAnsiTheme="minorHAnsi" w:cstheme="minorHAnsi"/>
          <w:color w:val="auto"/>
          <w:sz w:val="22"/>
          <w:szCs w:val="22"/>
        </w:rPr>
        <w:t>Headteacher</w:t>
      </w:r>
      <w:r w:rsidRPr="0038782D">
        <w:rPr>
          <w:rFonts w:asciiTheme="minorHAnsi" w:hAnsiTheme="minorHAnsi" w:cstheme="minorHAnsi"/>
          <w:sz w:val="22"/>
          <w:szCs w:val="22"/>
        </w:rPr>
        <w:t xml:space="preserve"> responsibility to ensure that parents/carers are kept informed of any decisions. The Head of Exams will provide information to candidates on a need to know basis to avoid unnecessary worry prior to exams.</w:t>
      </w:r>
    </w:p>
    <w:p w:rsidR="0038782D" w:rsidRPr="0038782D" w:rsidRDefault="0038782D" w:rsidP="0038782D">
      <w:pPr>
        <w:pStyle w:val="Default"/>
        <w:rPr>
          <w:rFonts w:asciiTheme="minorHAnsi" w:hAnsiTheme="minorHAnsi" w:cstheme="minorHAnsi"/>
          <w:color w:val="auto"/>
          <w:sz w:val="22"/>
          <w:szCs w:val="22"/>
        </w:rPr>
      </w:pPr>
      <w:r w:rsidRPr="0038782D">
        <w:rPr>
          <w:rFonts w:asciiTheme="minorHAnsi" w:hAnsiTheme="minorHAnsi" w:cstheme="minorHAnsi"/>
          <w:color w:val="auto"/>
          <w:sz w:val="22"/>
          <w:szCs w:val="22"/>
        </w:rPr>
        <w:t xml:space="preserve">The </w:t>
      </w:r>
      <w:r w:rsidRPr="0038782D">
        <w:rPr>
          <w:rFonts w:asciiTheme="minorHAnsi" w:hAnsiTheme="minorHAnsi" w:cstheme="minorHAnsi"/>
          <w:sz w:val="22"/>
          <w:szCs w:val="22"/>
        </w:rPr>
        <w:t>Head of Exams will</w:t>
      </w:r>
      <w:r w:rsidRPr="0038782D">
        <w:rPr>
          <w:rFonts w:asciiTheme="minorHAnsi" w:hAnsiTheme="minorHAnsi" w:cstheme="minorHAnsi"/>
          <w:color w:val="auto"/>
          <w:sz w:val="22"/>
          <w:szCs w:val="22"/>
        </w:rPr>
        <w:t xml:space="preserve"> advise the Exams Officer immediately of the full postal address of any alternative accommodation which affects the cohort. This will enable the Exams Officer to submit the information to all the relevant awarding Bodies. The Academy will apply to awarding organisations for special consideration for candidates where they have met the minimum requirements. </w:t>
      </w:r>
    </w:p>
    <w:p w:rsidR="0038782D" w:rsidRPr="0038782D" w:rsidRDefault="0038782D" w:rsidP="0038782D">
      <w:pPr>
        <w:pStyle w:val="Default"/>
        <w:rPr>
          <w:rFonts w:asciiTheme="minorHAnsi" w:hAnsiTheme="minorHAnsi" w:cstheme="minorHAnsi"/>
          <w:color w:val="auto"/>
          <w:sz w:val="22"/>
          <w:szCs w:val="22"/>
        </w:rPr>
      </w:pPr>
    </w:p>
    <w:p w:rsidR="0038782D" w:rsidRPr="0038782D" w:rsidRDefault="0038782D" w:rsidP="0038782D">
      <w:pPr>
        <w:pStyle w:val="Default"/>
        <w:rPr>
          <w:rFonts w:asciiTheme="minorHAnsi" w:hAnsiTheme="minorHAnsi" w:cstheme="minorHAnsi"/>
          <w:sz w:val="22"/>
          <w:szCs w:val="22"/>
        </w:rPr>
      </w:pPr>
      <w:r w:rsidRPr="0038782D">
        <w:rPr>
          <w:rFonts w:asciiTheme="minorHAnsi" w:hAnsiTheme="minorHAnsi" w:cstheme="minorHAnsi"/>
          <w:b/>
          <w:bCs/>
          <w:iCs/>
          <w:sz w:val="22"/>
          <w:szCs w:val="22"/>
        </w:rPr>
        <w:t xml:space="preserve">Disruption to the receipt of examination papers </w:t>
      </w:r>
    </w:p>
    <w:p w:rsidR="0038782D" w:rsidRPr="0038782D" w:rsidRDefault="0038782D" w:rsidP="0038782D">
      <w:pPr>
        <w:pStyle w:val="Default"/>
        <w:rPr>
          <w:rFonts w:asciiTheme="minorHAnsi" w:hAnsiTheme="minorHAnsi" w:cstheme="minorHAnsi"/>
          <w:sz w:val="22"/>
          <w:szCs w:val="22"/>
        </w:rPr>
      </w:pPr>
      <w:r w:rsidRPr="0038782D">
        <w:rPr>
          <w:rFonts w:asciiTheme="minorHAnsi" w:hAnsiTheme="minorHAnsi" w:cstheme="minorHAnsi"/>
          <w:sz w:val="22"/>
          <w:szCs w:val="22"/>
        </w:rPr>
        <w:t xml:space="preserve">If there is disruption to the receipt of examination papers to the Academy in advance of examinations the Academy will contact the awarding organisations who should be able to provide electronic access to examination papers via a secure external network. The awarding organisations may fax examination papers to the centre if electronic transfer is not possible. The Exams Officer will ensure that sufficient copies are received or produced then stored under secure conditions until the exam. Alternatively, the awarding organisations can source alternative couriers for delivery of hardcopies of examination papers to the Academy. </w:t>
      </w:r>
    </w:p>
    <w:p w:rsidR="0038782D" w:rsidRPr="0038782D" w:rsidRDefault="0038782D" w:rsidP="0038782D">
      <w:pPr>
        <w:pStyle w:val="Default"/>
        <w:rPr>
          <w:rFonts w:asciiTheme="minorHAnsi" w:hAnsiTheme="minorHAnsi" w:cstheme="minorHAnsi"/>
          <w:sz w:val="22"/>
          <w:szCs w:val="22"/>
        </w:rPr>
      </w:pPr>
      <w:r w:rsidRPr="0038782D">
        <w:rPr>
          <w:rFonts w:asciiTheme="minorHAnsi" w:hAnsiTheme="minorHAnsi" w:cstheme="minorHAnsi"/>
          <w:sz w:val="22"/>
          <w:szCs w:val="22"/>
        </w:rPr>
        <w:lastRenderedPageBreak/>
        <w:t>If extra copies are need to be produced in the centre only the Head of Centre, Head of Exams and Exams Officer will be involved in this process and have access to the scripts.</w:t>
      </w:r>
    </w:p>
    <w:p w:rsidR="0038782D" w:rsidRPr="0038782D" w:rsidRDefault="0038782D" w:rsidP="0038782D">
      <w:pPr>
        <w:pStyle w:val="Default"/>
        <w:rPr>
          <w:rFonts w:asciiTheme="minorHAnsi" w:hAnsiTheme="minorHAnsi" w:cstheme="minorHAnsi"/>
          <w:sz w:val="22"/>
          <w:szCs w:val="22"/>
        </w:rPr>
      </w:pPr>
    </w:p>
    <w:p w:rsidR="0038782D" w:rsidRPr="0038782D" w:rsidRDefault="0038782D" w:rsidP="0038782D">
      <w:pPr>
        <w:pStyle w:val="Default"/>
        <w:rPr>
          <w:rFonts w:asciiTheme="minorHAnsi" w:hAnsiTheme="minorHAnsi" w:cstheme="minorHAnsi"/>
          <w:color w:val="auto"/>
          <w:sz w:val="22"/>
          <w:szCs w:val="22"/>
        </w:rPr>
      </w:pPr>
      <w:r w:rsidRPr="0038782D">
        <w:rPr>
          <w:rFonts w:asciiTheme="minorHAnsi" w:hAnsiTheme="minorHAnsi" w:cstheme="minorHAnsi"/>
          <w:b/>
          <w:bCs/>
          <w:iCs/>
          <w:sz w:val="22"/>
          <w:szCs w:val="22"/>
        </w:rPr>
        <w:t>Candidates unable to take examinations because of a crisis but the Academy remains open</w:t>
      </w:r>
      <w:r w:rsidRPr="0038782D">
        <w:rPr>
          <w:rFonts w:asciiTheme="minorHAnsi" w:hAnsiTheme="minorHAnsi" w:cstheme="minorHAnsi"/>
          <w:b/>
          <w:bCs/>
          <w:i/>
          <w:iCs/>
          <w:color w:val="auto"/>
          <w:sz w:val="22"/>
          <w:szCs w:val="22"/>
        </w:rPr>
        <w:t xml:space="preserve"> </w:t>
      </w:r>
    </w:p>
    <w:p w:rsidR="0038782D" w:rsidRPr="0038782D" w:rsidRDefault="0038782D" w:rsidP="0038782D">
      <w:pPr>
        <w:pStyle w:val="Default"/>
        <w:rPr>
          <w:rFonts w:asciiTheme="minorHAnsi" w:hAnsiTheme="minorHAnsi" w:cstheme="minorHAnsi"/>
          <w:color w:val="auto"/>
          <w:sz w:val="22"/>
          <w:szCs w:val="22"/>
        </w:rPr>
      </w:pPr>
      <w:r w:rsidRPr="0038782D">
        <w:rPr>
          <w:rFonts w:asciiTheme="minorHAnsi" w:hAnsiTheme="minorHAnsi" w:cstheme="minorHAnsi"/>
          <w:color w:val="auto"/>
          <w:sz w:val="22"/>
          <w:szCs w:val="22"/>
        </w:rPr>
        <w:t xml:space="preserve">If candidates are unable to attend an examination as normal the Academy will liaise with the candidate(s) affected to decide whether the examination can be sat at an alternative venue, in agreement with the relevant awarding organisations. </w:t>
      </w:r>
    </w:p>
    <w:p w:rsidR="0038782D" w:rsidRPr="0038782D" w:rsidRDefault="0038782D" w:rsidP="0038782D">
      <w:pPr>
        <w:pStyle w:val="Default"/>
        <w:rPr>
          <w:rFonts w:asciiTheme="minorHAnsi" w:hAnsiTheme="minorHAnsi" w:cstheme="minorHAnsi"/>
          <w:color w:val="auto"/>
          <w:sz w:val="22"/>
          <w:szCs w:val="22"/>
        </w:rPr>
      </w:pPr>
      <w:r w:rsidRPr="0038782D">
        <w:rPr>
          <w:rFonts w:asciiTheme="minorHAnsi" w:hAnsiTheme="minorHAnsi" w:cstheme="minorHAnsi"/>
          <w:color w:val="auto"/>
          <w:sz w:val="22"/>
          <w:szCs w:val="22"/>
        </w:rPr>
        <w:t xml:space="preserve">The Academy can apply to awarding organisations for </w:t>
      </w:r>
      <w:r w:rsidRPr="0038782D">
        <w:rPr>
          <w:rFonts w:asciiTheme="minorHAnsi" w:hAnsiTheme="minorHAnsi" w:cstheme="minorHAnsi"/>
          <w:i/>
          <w:color w:val="auto"/>
          <w:sz w:val="22"/>
          <w:szCs w:val="22"/>
        </w:rPr>
        <w:t>special consideration</w:t>
      </w:r>
      <w:r w:rsidRPr="0038782D">
        <w:rPr>
          <w:rFonts w:asciiTheme="minorHAnsi" w:hAnsiTheme="minorHAnsi" w:cstheme="minorHAnsi"/>
          <w:color w:val="auto"/>
          <w:sz w:val="22"/>
          <w:szCs w:val="22"/>
        </w:rPr>
        <w:t xml:space="preserve"> for candidates if they have satisfied the minimum requirements for entry to the exam concerned. Candidates are only eligible for special considerations if they have been fully prepared and have covered the whole course but are affected by adverse circumstances beyond their control, which affect them on the day of the exam. </w:t>
      </w:r>
    </w:p>
    <w:p w:rsidR="0038782D" w:rsidRPr="0038782D" w:rsidRDefault="0038782D" w:rsidP="0038782D">
      <w:pPr>
        <w:pStyle w:val="Default"/>
        <w:rPr>
          <w:rFonts w:asciiTheme="minorHAnsi" w:hAnsiTheme="minorHAnsi" w:cstheme="minorHAnsi"/>
          <w:color w:val="auto"/>
          <w:sz w:val="22"/>
          <w:szCs w:val="22"/>
        </w:rPr>
      </w:pPr>
      <w:r w:rsidRPr="0038782D">
        <w:rPr>
          <w:rFonts w:asciiTheme="minorHAnsi" w:hAnsiTheme="minorHAnsi" w:cstheme="minorHAnsi"/>
          <w:color w:val="auto"/>
          <w:sz w:val="22"/>
          <w:szCs w:val="22"/>
        </w:rPr>
        <w:t xml:space="preserve">If a candidate chooses not to sit an examination for other reasons they will be informed that special consideration rules do not apply. </w:t>
      </w:r>
    </w:p>
    <w:p w:rsidR="0038782D" w:rsidRPr="0038782D" w:rsidRDefault="0038782D" w:rsidP="0038782D">
      <w:pPr>
        <w:pStyle w:val="Default"/>
        <w:rPr>
          <w:rFonts w:asciiTheme="minorHAnsi" w:hAnsiTheme="minorHAnsi" w:cstheme="minorHAnsi"/>
          <w:color w:val="auto"/>
          <w:sz w:val="22"/>
          <w:szCs w:val="22"/>
        </w:rPr>
      </w:pPr>
      <w:r w:rsidRPr="0038782D">
        <w:rPr>
          <w:rFonts w:asciiTheme="minorHAnsi" w:hAnsiTheme="minorHAnsi" w:cstheme="minorHAnsi"/>
          <w:color w:val="auto"/>
          <w:sz w:val="22"/>
          <w:szCs w:val="22"/>
        </w:rPr>
        <w:t xml:space="preserve">JCQ guidance on special consideration can be accessed through the JCQ website: </w:t>
      </w:r>
    </w:p>
    <w:p w:rsidR="0038782D" w:rsidRPr="0038782D" w:rsidRDefault="0038782D" w:rsidP="0038782D">
      <w:pPr>
        <w:pStyle w:val="Default"/>
        <w:rPr>
          <w:rFonts w:asciiTheme="minorHAnsi" w:hAnsiTheme="minorHAnsi" w:cstheme="minorHAnsi"/>
          <w:color w:val="auto"/>
          <w:sz w:val="22"/>
          <w:szCs w:val="22"/>
          <w:u w:val="single"/>
        </w:rPr>
      </w:pPr>
      <w:hyperlink r:id="rId11" w:history="1">
        <w:r w:rsidRPr="0038782D">
          <w:rPr>
            <w:rStyle w:val="Hyperlink"/>
            <w:rFonts w:asciiTheme="minorHAnsi" w:hAnsiTheme="minorHAnsi" w:cstheme="minorHAnsi"/>
            <w:sz w:val="22"/>
            <w:szCs w:val="22"/>
          </w:rPr>
          <w:t>www.jcq.org.uk/exams-office/access-arrangements-and-special-consideration/regulations-and-guidance</w:t>
        </w:r>
      </w:hyperlink>
      <w:r w:rsidRPr="0038782D">
        <w:rPr>
          <w:rFonts w:asciiTheme="minorHAnsi" w:hAnsiTheme="minorHAnsi" w:cstheme="minorHAnsi"/>
          <w:color w:val="auto"/>
          <w:sz w:val="22"/>
          <w:szCs w:val="22"/>
          <w:u w:val="single"/>
        </w:rPr>
        <w:t xml:space="preserve"> </w:t>
      </w:r>
    </w:p>
    <w:p w:rsidR="0038782D" w:rsidRPr="0038782D" w:rsidRDefault="0038782D" w:rsidP="0038782D">
      <w:pPr>
        <w:pStyle w:val="Default"/>
        <w:rPr>
          <w:rFonts w:asciiTheme="minorHAnsi" w:hAnsiTheme="minorHAnsi" w:cstheme="minorHAnsi"/>
          <w:color w:val="auto"/>
          <w:sz w:val="22"/>
          <w:szCs w:val="22"/>
        </w:rPr>
      </w:pPr>
    </w:p>
    <w:p w:rsidR="0038782D" w:rsidRPr="0038782D" w:rsidRDefault="0038782D" w:rsidP="0038782D">
      <w:pPr>
        <w:pStyle w:val="Default"/>
        <w:rPr>
          <w:rFonts w:asciiTheme="minorHAnsi" w:hAnsiTheme="minorHAnsi" w:cstheme="minorHAnsi"/>
          <w:b/>
          <w:bCs/>
          <w:iCs/>
          <w:sz w:val="22"/>
          <w:szCs w:val="22"/>
        </w:rPr>
      </w:pPr>
      <w:r w:rsidRPr="0038782D">
        <w:rPr>
          <w:rFonts w:asciiTheme="minorHAnsi" w:hAnsiTheme="minorHAnsi" w:cstheme="minorHAnsi"/>
          <w:b/>
          <w:bCs/>
          <w:iCs/>
          <w:sz w:val="22"/>
          <w:szCs w:val="22"/>
        </w:rPr>
        <w:t xml:space="preserve">Disruption to the transportation of completed examination papers </w:t>
      </w:r>
    </w:p>
    <w:p w:rsidR="0038782D" w:rsidRPr="0038782D" w:rsidRDefault="0038782D" w:rsidP="0038782D">
      <w:pPr>
        <w:pStyle w:val="Default"/>
        <w:rPr>
          <w:rFonts w:asciiTheme="minorHAnsi" w:hAnsiTheme="minorHAnsi" w:cstheme="minorHAnsi"/>
          <w:color w:val="auto"/>
          <w:sz w:val="22"/>
          <w:szCs w:val="22"/>
        </w:rPr>
      </w:pPr>
      <w:r w:rsidRPr="0038782D">
        <w:rPr>
          <w:rFonts w:asciiTheme="minorHAnsi" w:hAnsiTheme="minorHAnsi" w:cstheme="minorHAnsi"/>
          <w:color w:val="auto"/>
          <w:sz w:val="22"/>
          <w:szCs w:val="22"/>
        </w:rPr>
        <w:t xml:space="preserve">If there is a delay in normal collection arrangements for completed examination scripts the Academy will seek advice from awarding organisations and the normal collection agency (Parcel Force) regarding script collection. The Academy will not </w:t>
      </w:r>
      <w:proofErr w:type="gramStart"/>
      <w:r w:rsidRPr="0038782D">
        <w:rPr>
          <w:rFonts w:asciiTheme="minorHAnsi" w:hAnsiTheme="minorHAnsi" w:cstheme="minorHAnsi"/>
          <w:color w:val="auto"/>
          <w:sz w:val="22"/>
          <w:szCs w:val="22"/>
        </w:rPr>
        <w:t>make arrangements</w:t>
      </w:r>
      <w:proofErr w:type="gramEnd"/>
      <w:r w:rsidRPr="0038782D">
        <w:rPr>
          <w:rFonts w:asciiTheme="minorHAnsi" w:hAnsiTheme="minorHAnsi" w:cstheme="minorHAnsi"/>
          <w:color w:val="auto"/>
          <w:sz w:val="22"/>
          <w:szCs w:val="22"/>
        </w:rPr>
        <w:t xml:space="preserve"> for transportation without approval from awarding organisations and the Academy will ensure secure storage of completed examination papers until collection. </w:t>
      </w:r>
    </w:p>
    <w:p w:rsidR="0038782D" w:rsidRPr="0038782D" w:rsidRDefault="0038782D" w:rsidP="0038782D">
      <w:pPr>
        <w:pStyle w:val="Default"/>
        <w:rPr>
          <w:rFonts w:asciiTheme="minorHAnsi" w:hAnsiTheme="minorHAnsi" w:cstheme="minorHAnsi"/>
          <w:color w:val="auto"/>
          <w:sz w:val="22"/>
          <w:szCs w:val="22"/>
        </w:rPr>
      </w:pPr>
    </w:p>
    <w:p w:rsidR="0038782D" w:rsidRPr="0038782D" w:rsidRDefault="0038782D" w:rsidP="0038782D">
      <w:pPr>
        <w:pStyle w:val="Default"/>
        <w:rPr>
          <w:rFonts w:asciiTheme="minorHAnsi" w:hAnsiTheme="minorHAnsi" w:cstheme="minorHAnsi"/>
          <w:b/>
          <w:bCs/>
          <w:iCs/>
          <w:sz w:val="22"/>
          <w:szCs w:val="22"/>
        </w:rPr>
      </w:pPr>
      <w:r w:rsidRPr="0038782D">
        <w:rPr>
          <w:rFonts w:asciiTheme="minorHAnsi" w:hAnsiTheme="minorHAnsi" w:cstheme="minorHAnsi"/>
          <w:b/>
          <w:bCs/>
          <w:iCs/>
          <w:sz w:val="22"/>
          <w:szCs w:val="22"/>
        </w:rPr>
        <w:t xml:space="preserve">Assessment evidence is not available to be marked </w:t>
      </w:r>
    </w:p>
    <w:p w:rsidR="0038782D" w:rsidRPr="0038782D" w:rsidRDefault="0038782D" w:rsidP="0038782D">
      <w:pPr>
        <w:pStyle w:val="Default"/>
        <w:rPr>
          <w:rFonts w:asciiTheme="minorHAnsi" w:hAnsiTheme="minorHAnsi" w:cstheme="minorHAnsi"/>
          <w:color w:val="auto"/>
          <w:sz w:val="22"/>
          <w:szCs w:val="22"/>
        </w:rPr>
      </w:pPr>
      <w:r w:rsidRPr="0038782D">
        <w:rPr>
          <w:rFonts w:asciiTheme="minorHAnsi" w:hAnsiTheme="minorHAnsi" w:cstheme="minorHAnsi"/>
          <w:color w:val="auto"/>
          <w:sz w:val="22"/>
          <w:szCs w:val="22"/>
        </w:rPr>
        <w:t xml:space="preserve">If large scale damage or destruction of completed examination scripts/assessment evidence occurs before it can be marked the awarding organisations should generate candidate marks for affected assessments. The award should be based on other appropriate evidence as defined by the awarding organisations. </w:t>
      </w:r>
    </w:p>
    <w:p w:rsidR="0038782D" w:rsidRPr="0038782D" w:rsidRDefault="0038782D" w:rsidP="0038782D">
      <w:pPr>
        <w:pStyle w:val="Default"/>
        <w:rPr>
          <w:rFonts w:asciiTheme="minorHAnsi" w:hAnsiTheme="minorHAnsi" w:cstheme="minorHAnsi"/>
          <w:color w:val="auto"/>
          <w:sz w:val="22"/>
          <w:szCs w:val="22"/>
        </w:rPr>
      </w:pPr>
    </w:p>
    <w:p w:rsidR="0038782D" w:rsidRPr="0038782D" w:rsidRDefault="0038782D" w:rsidP="0038782D">
      <w:pPr>
        <w:pStyle w:val="Default"/>
        <w:rPr>
          <w:rFonts w:asciiTheme="minorHAnsi" w:hAnsiTheme="minorHAnsi" w:cstheme="minorHAnsi"/>
          <w:b/>
          <w:bCs/>
          <w:iCs/>
          <w:sz w:val="22"/>
          <w:szCs w:val="22"/>
        </w:rPr>
      </w:pPr>
      <w:r w:rsidRPr="0038782D">
        <w:rPr>
          <w:rFonts w:asciiTheme="minorHAnsi" w:hAnsiTheme="minorHAnsi" w:cstheme="minorHAnsi"/>
          <w:b/>
          <w:bCs/>
          <w:iCs/>
          <w:sz w:val="22"/>
          <w:szCs w:val="22"/>
        </w:rPr>
        <w:t xml:space="preserve">Academy unable to distribute results as normal </w:t>
      </w:r>
    </w:p>
    <w:p w:rsidR="0038782D" w:rsidRPr="0038782D" w:rsidRDefault="0038782D" w:rsidP="0038782D">
      <w:pPr>
        <w:pStyle w:val="Default"/>
        <w:rPr>
          <w:rFonts w:asciiTheme="minorHAnsi" w:hAnsiTheme="minorHAnsi" w:cstheme="minorHAnsi"/>
          <w:color w:val="auto"/>
          <w:sz w:val="22"/>
          <w:szCs w:val="22"/>
        </w:rPr>
      </w:pPr>
      <w:r w:rsidRPr="0038782D">
        <w:rPr>
          <w:rFonts w:asciiTheme="minorHAnsi" w:hAnsiTheme="minorHAnsi" w:cstheme="minorHAnsi"/>
          <w:color w:val="auto"/>
          <w:sz w:val="22"/>
          <w:szCs w:val="22"/>
        </w:rPr>
        <w:t xml:space="preserve">If the Academy is unable to access or manage the distribution of results to candidates or to facilitate post results services they will </w:t>
      </w:r>
      <w:proofErr w:type="gramStart"/>
      <w:r w:rsidRPr="0038782D">
        <w:rPr>
          <w:rFonts w:asciiTheme="minorHAnsi" w:hAnsiTheme="minorHAnsi" w:cstheme="minorHAnsi"/>
          <w:color w:val="auto"/>
          <w:sz w:val="22"/>
          <w:szCs w:val="22"/>
        </w:rPr>
        <w:t>make arrangements</w:t>
      </w:r>
      <w:proofErr w:type="gramEnd"/>
      <w:r w:rsidRPr="0038782D">
        <w:rPr>
          <w:rFonts w:asciiTheme="minorHAnsi" w:hAnsiTheme="minorHAnsi" w:cstheme="minorHAnsi"/>
          <w:color w:val="auto"/>
          <w:sz w:val="22"/>
          <w:szCs w:val="22"/>
        </w:rPr>
        <w:t xml:space="preserve"> for pupils to collect results at an alternative site, see Annex1.</w:t>
      </w:r>
    </w:p>
    <w:p w:rsidR="0038782D" w:rsidRPr="0038782D" w:rsidRDefault="0038782D" w:rsidP="0038782D">
      <w:pPr>
        <w:pStyle w:val="Default"/>
        <w:rPr>
          <w:rFonts w:asciiTheme="minorHAnsi" w:hAnsiTheme="minorHAnsi" w:cstheme="minorHAnsi"/>
          <w:color w:val="auto"/>
          <w:sz w:val="22"/>
          <w:szCs w:val="22"/>
        </w:rPr>
      </w:pPr>
    </w:p>
    <w:p w:rsidR="0038782D" w:rsidRDefault="0038782D" w:rsidP="0038782D">
      <w:pPr>
        <w:pStyle w:val="Default"/>
        <w:rPr>
          <w:rFonts w:asciiTheme="minorHAnsi" w:hAnsiTheme="minorHAnsi" w:cstheme="minorHAnsi"/>
          <w:b/>
          <w:bCs/>
          <w:iCs/>
          <w:sz w:val="22"/>
          <w:szCs w:val="22"/>
        </w:rPr>
      </w:pPr>
      <w:r w:rsidRPr="0038782D">
        <w:rPr>
          <w:rFonts w:asciiTheme="minorHAnsi" w:hAnsiTheme="minorHAnsi" w:cstheme="minorHAnsi"/>
          <w:b/>
          <w:bCs/>
          <w:iCs/>
          <w:sz w:val="22"/>
          <w:szCs w:val="22"/>
        </w:rPr>
        <w:t xml:space="preserve">Miscellaneous Critical Incidents: </w:t>
      </w:r>
    </w:p>
    <w:p w:rsidR="0038782D" w:rsidRPr="0038782D" w:rsidRDefault="0038782D" w:rsidP="0038782D">
      <w:pPr>
        <w:pStyle w:val="Default"/>
        <w:rPr>
          <w:rFonts w:asciiTheme="minorHAnsi" w:hAnsiTheme="minorHAnsi" w:cstheme="minorHAnsi"/>
          <w:b/>
          <w:bCs/>
          <w:iCs/>
          <w:sz w:val="22"/>
          <w:szCs w:val="22"/>
        </w:rPr>
      </w:pPr>
    </w:p>
    <w:p w:rsidR="0038782D" w:rsidRPr="0038782D" w:rsidRDefault="0038782D" w:rsidP="0038782D">
      <w:pPr>
        <w:pStyle w:val="Default"/>
        <w:numPr>
          <w:ilvl w:val="0"/>
          <w:numId w:val="27"/>
        </w:numPr>
        <w:rPr>
          <w:rFonts w:asciiTheme="minorHAnsi" w:hAnsiTheme="minorHAnsi" w:cstheme="minorHAnsi"/>
          <w:b/>
          <w:bCs/>
          <w:iCs/>
          <w:sz w:val="22"/>
          <w:szCs w:val="22"/>
        </w:rPr>
      </w:pPr>
      <w:r w:rsidRPr="0038782D">
        <w:rPr>
          <w:rFonts w:asciiTheme="minorHAnsi" w:hAnsiTheme="minorHAnsi" w:cstheme="minorHAnsi"/>
          <w:b/>
          <w:bCs/>
          <w:iCs/>
          <w:sz w:val="22"/>
          <w:szCs w:val="22"/>
        </w:rPr>
        <w:t xml:space="preserve">Absence of the Exams officer </w:t>
      </w:r>
    </w:p>
    <w:p w:rsidR="0038782D" w:rsidRDefault="0038782D" w:rsidP="0038782D">
      <w:pPr>
        <w:pStyle w:val="Default"/>
        <w:ind w:left="709"/>
        <w:rPr>
          <w:rFonts w:asciiTheme="minorHAnsi" w:hAnsiTheme="minorHAnsi" w:cstheme="minorHAnsi"/>
          <w:color w:val="auto"/>
          <w:sz w:val="22"/>
          <w:szCs w:val="22"/>
        </w:rPr>
      </w:pPr>
      <w:r w:rsidRPr="0038782D">
        <w:rPr>
          <w:rFonts w:asciiTheme="minorHAnsi" w:hAnsiTheme="minorHAnsi" w:cstheme="minorHAnsi"/>
          <w:color w:val="auto"/>
          <w:sz w:val="22"/>
          <w:szCs w:val="22"/>
        </w:rPr>
        <w:t xml:space="preserve">The Head of Exams will ensure that trained, knowledgeable staff are available to keep the exams office running without accruing late fees and disadvantaging students, if the need arises. </w:t>
      </w:r>
    </w:p>
    <w:p w:rsidR="0038782D" w:rsidRPr="0038782D" w:rsidRDefault="0038782D" w:rsidP="0038782D">
      <w:pPr>
        <w:pStyle w:val="Default"/>
        <w:rPr>
          <w:rFonts w:asciiTheme="minorHAnsi" w:hAnsiTheme="minorHAnsi" w:cstheme="minorHAnsi"/>
          <w:color w:val="auto"/>
          <w:sz w:val="22"/>
          <w:szCs w:val="22"/>
        </w:rPr>
      </w:pPr>
    </w:p>
    <w:p w:rsidR="0038782D" w:rsidRPr="0038782D" w:rsidRDefault="0038782D" w:rsidP="0038782D">
      <w:pPr>
        <w:pStyle w:val="Default"/>
        <w:numPr>
          <w:ilvl w:val="0"/>
          <w:numId w:val="27"/>
        </w:numPr>
        <w:rPr>
          <w:rFonts w:asciiTheme="minorHAnsi" w:hAnsiTheme="minorHAnsi" w:cstheme="minorHAnsi"/>
          <w:b/>
          <w:bCs/>
          <w:iCs/>
          <w:sz w:val="22"/>
          <w:szCs w:val="22"/>
        </w:rPr>
      </w:pPr>
      <w:r w:rsidRPr="0038782D">
        <w:rPr>
          <w:rFonts w:asciiTheme="minorHAnsi" w:hAnsiTheme="minorHAnsi" w:cstheme="minorHAnsi"/>
          <w:b/>
          <w:bCs/>
          <w:iCs/>
          <w:sz w:val="22"/>
          <w:szCs w:val="22"/>
        </w:rPr>
        <w:t xml:space="preserve">Bad Weather  </w:t>
      </w:r>
    </w:p>
    <w:p w:rsidR="0038782D" w:rsidRDefault="0038782D" w:rsidP="0038782D">
      <w:pPr>
        <w:pStyle w:val="Default"/>
        <w:ind w:left="709"/>
        <w:rPr>
          <w:rFonts w:asciiTheme="minorHAnsi" w:hAnsiTheme="minorHAnsi" w:cstheme="minorHAnsi"/>
          <w:color w:val="auto"/>
          <w:sz w:val="22"/>
          <w:szCs w:val="22"/>
        </w:rPr>
      </w:pPr>
      <w:r w:rsidRPr="0038782D">
        <w:rPr>
          <w:rFonts w:asciiTheme="minorHAnsi" w:hAnsiTheme="minorHAnsi" w:cstheme="minorHAnsi"/>
          <w:color w:val="auto"/>
          <w:sz w:val="22"/>
          <w:szCs w:val="22"/>
        </w:rPr>
        <w:t xml:space="preserve">Where a pupil misses an exam because of bad weather the Academy will discuss contingency plans with the relevant awarding organisations. The action to be taken will aim to safeguard the interests of candidates whilst also maintaining the integrity of the exams. The Headteacher has recruited a group of volunteers </w:t>
      </w:r>
      <w:r w:rsidRPr="0038782D">
        <w:rPr>
          <w:rFonts w:asciiTheme="minorHAnsi" w:hAnsiTheme="minorHAnsi" w:cstheme="minorHAnsi"/>
          <w:i/>
          <w:iCs/>
          <w:color w:val="auto"/>
          <w:sz w:val="22"/>
          <w:szCs w:val="22"/>
        </w:rPr>
        <w:t xml:space="preserve">(from within Academy staff) </w:t>
      </w:r>
      <w:r w:rsidRPr="0038782D">
        <w:rPr>
          <w:rFonts w:asciiTheme="minorHAnsi" w:hAnsiTheme="minorHAnsi" w:cstheme="minorHAnsi"/>
          <w:color w:val="auto"/>
          <w:sz w:val="22"/>
          <w:szCs w:val="22"/>
        </w:rPr>
        <w:t xml:space="preserve">who have guaranteed that they will be able to attend Academy on bad weather days in order to operate timetabled examinations as per the timetable (Annex 2). Staff will be contacted by text when necessary. The Headteacher is responsible for informing parents and pupils of the actions, which may include the use of alternative venues. </w:t>
      </w:r>
    </w:p>
    <w:p w:rsidR="0038782D" w:rsidRPr="0038782D" w:rsidRDefault="0038782D" w:rsidP="0038782D">
      <w:pPr>
        <w:pStyle w:val="Default"/>
        <w:rPr>
          <w:rFonts w:asciiTheme="minorHAnsi" w:hAnsiTheme="minorHAnsi" w:cstheme="minorHAnsi"/>
          <w:color w:val="auto"/>
          <w:sz w:val="22"/>
          <w:szCs w:val="22"/>
        </w:rPr>
      </w:pPr>
    </w:p>
    <w:p w:rsidR="0038782D" w:rsidRPr="0038782D" w:rsidRDefault="0038782D" w:rsidP="0038782D">
      <w:pPr>
        <w:pStyle w:val="Default"/>
        <w:numPr>
          <w:ilvl w:val="0"/>
          <w:numId w:val="26"/>
        </w:numPr>
        <w:rPr>
          <w:rFonts w:asciiTheme="minorHAnsi" w:hAnsiTheme="minorHAnsi" w:cstheme="minorHAnsi"/>
          <w:b/>
          <w:bCs/>
          <w:iCs/>
          <w:sz w:val="22"/>
          <w:szCs w:val="22"/>
        </w:rPr>
      </w:pPr>
      <w:r w:rsidRPr="0038782D">
        <w:rPr>
          <w:rFonts w:asciiTheme="minorHAnsi" w:hAnsiTheme="minorHAnsi" w:cstheme="minorHAnsi"/>
          <w:b/>
          <w:bCs/>
          <w:iCs/>
          <w:sz w:val="22"/>
          <w:szCs w:val="22"/>
        </w:rPr>
        <w:t xml:space="preserve">National Incident </w:t>
      </w:r>
    </w:p>
    <w:p w:rsidR="0038782D" w:rsidRDefault="0038782D" w:rsidP="0038782D">
      <w:pPr>
        <w:pStyle w:val="Default"/>
        <w:ind w:left="709"/>
        <w:rPr>
          <w:rFonts w:asciiTheme="minorHAnsi" w:hAnsiTheme="minorHAnsi" w:cstheme="minorHAnsi"/>
          <w:color w:val="auto"/>
          <w:sz w:val="22"/>
          <w:szCs w:val="22"/>
        </w:rPr>
      </w:pPr>
      <w:r w:rsidRPr="0038782D">
        <w:rPr>
          <w:rFonts w:asciiTheme="minorHAnsi" w:hAnsiTheme="minorHAnsi" w:cstheme="minorHAnsi"/>
          <w:color w:val="auto"/>
          <w:sz w:val="22"/>
          <w:szCs w:val="22"/>
        </w:rPr>
        <w:t xml:space="preserve">The Academy will take advice from JCQ and the Awarding Bodies concerned and act accordingly, keeping </w:t>
      </w:r>
      <w:r w:rsidRPr="0038782D">
        <w:rPr>
          <w:rFonts w:asciiTheme="minorHAnsi" w:hAnsiTheme="minorHAnsi" w:cstheme="minorHAnsi"/>
          <w:sz w:val="22"/>
          <w:szCs w:val="22"/>
        </w:rPr>
        <w:t xml:space="preserve">parents/carers informed of any decisions. The Head of Exams will provide information candidates on a need to know basis to avoid unnecessary worry prior to exams. </w:t>
      </w:r>
      <w:r w:rsidRPr="0038782D">
        <w:rPr>
          <w:rFonts w:asciiTheme="minorHAnsi" w:hAnsiTheme="minorHAnsi" w:cstheme="minorHAnsi"/>
          <w:color w:val="auto"/>
          <w:sz w:val="22"/>
          <w:szCs w:val="22"/>
        </w:rPr>
        <w:t xml:space="preserve">Candidates should </w:t>
      </w:r>
      <w:r w:rsidRPr="0038782D">
        <w:rPr>
          <w:rFonts w:asciiTheme="minorHAnsi" w:hAnsiTheme="minorHAnsi" w:cstheme="minorHAnsi"/>
          <w:color w:val="auto"/>
          <w:sz w:val="22"/>
          <w:szCs w:val="22"/>
        </w:rPr>
        <w:lastRenderedPageBreak/>
        <w:t xml:space="preserve">check with the Academy, its website </w:t>
      </w:r>
      <w:hyperlink r:id="rId12" w:history="1">
        <w:r w:rsidRPr="0038782D">
          <w:rPr>
            <w:rStyle w:val="Hyperlink"/>
            <w:rFonts w:asciiTheme="minorHAnsi" w:hAnsiTheme="minorHAnsi" w:cstheme="minorHAnsi"/>
            <w:sz w:val="22"/>
            <w:szCs w:val="22"/>
          </w:rPr>
          <w:t>www.hallmeadschool.com</w:t>
        </w:r>
      </w:hyperlink>
      <w:r w:rsidRPr="0038782D">
        <w:rPr>
          <w:rFonts w:asciiTheme="minorHAnsi" w:hAnsiTheme="minorHAnsi" w:cstheme="minorHAnsi"/>
          <w:color w:val="auto"/>
          <w:sz w:val="22"/>
          <w:szCs w:val="22"/>
        </w:rPr>
        <w:t xml:space="preserve"> and Twitter feed </w:t>
      </w:r>
      <w:r w:rsidRPr="0038782D">
        <w:rPr>
          <w:rFonts w:asciiTheme="minorHAnsi" w:hAnsiTheme="minorHAnsi" w:cstheme="minorHAnsi"/>
          <w:b/>
          <w:color w:val="auto"/>
          <w:sz w:val="22"/>
          <w:szCs w:val="22"/>
        </w:rPr>
        <w:t>@</w:t>
      </w:r>
      <w:proofErr w:type="spellStart"/>
      <w:r w:rsidRPr="0038782D">
        <w:rPr>
          <w:rFonts w:asciiTheme="minorHAnsi" w:hAnsiTheme="minorHAnsi" w:cstheme="minorHAnsi"/>
          <w:b/>
          <w:color w:val="auto"/>
          <w:sz w:val="22"/>
          <w:szCs w:val="22"/>
        </w:rPr>
        <w:t>hallmead</w:t>
      </w:r>
      <w:proofErr w:type="spellEnd"/>
      <w:r w:rsidRPr="0038782D">
        <w:rPr>
          <w:rFonts w:asciiTheme="minorHAnsi" w:hAnsiTheme="minorHAnsi" w:cstheme="minorHAnsi"/>
          <w:color w:val="auto"/>
          <w:sz w:val="22"/>
          <w:szCs w:val="22"/>
        </w:rPr>
        <w:t xml:space="preserve"> for up to date statements. </w:t>
      </w:r>
    </w:p>
    <w:p w:rsidR="0038782D" w:rsidRPr="0038782D" w:rsidRDefault="0038782D" w:rsidP="0038782D">
      <w:pPr>
        <w:pStyle w:val="Default"/>
        <w:rPr>
          <w:rFonts w:asciiTheme="minorHAnsi" w:hAnsiTheme="minorHAnsi" w:cstheme="minorHAnsi"/>
          <w:color w:val="auto"/>
          <w:sz w:val="22"/>
          <w:szCs w:val="22"/>
        </w:rPr>
      </w:pPr>
    </w:p>
    <w:p w:rsidR="0038782D" w:rsidRPr="0038782D" w:rsidRDefault="0038782D" w:rsidP="0038782D">
      <w:pPr>
        <w:pStyle w:val="Default"/>
        <w:numPr>
          <w:ilvl w:val="0"/>
          <w:numId w:val="26"/>
        </w:numPr>
        <w:rPr>
          <w:rFonts w:asciiTheme="minorHAnsi" w:hAnsiTheme="minorHAnsi" w:cstheme="minorHAnsi"/>
          <w:b/>
          <w:bCs/>
          <w:iCs/>
          <w:sz w:val="22"/>
          <w:szCs w:val="22"/>
        </w:rPr>
      </w:pPr>
      <w:r w:rsidRPr="0038782D">
        <w:rPr>
          <w:rFonts w:asciiTheme="minorHAnsi" w:hAnsiTheme="minorHAnsi" w:cstheme="minorHAnsi"/>
          <w:b/>
          <w:bCs/>
          <w:iCs/>
          <w:sz w:val="22"/>
          <w:szCs w:val="22"/>
        </w:rPr>
        <w:t>Fire Alarm during exam</w:t>
      </w:r>
    </w:p>
    <w:p w:rsidR="0038782D" w:rsidRDefault="0038782D" w:rsidP="0038782D">
      <w:pPr>
        <w:pStyle w:val="Default"/>
        <w:ind w:left="709"/>
        <w:rPr>
          <w:rFonts w:asciiTheme="minorHAnsi" w:hAnsiTheme="minorHAnsi" w:cstheme="minorHAnsi"/>
          <w:sz w:val="22"/>
          <w:szCs w:val="22"/>
        </w:rPr>
      </w:pPr>
      <w:r w:rsidRPr="0038782D">
        <w:rPr>
          <w:rFonts w:asciiTheme="minorHAnsi" w:hAnsiTheme="minorHAnsi" w:cstheme="minorHAnsi"/>
          <w:sz w:val="22"/>
          <w:szCs w:val="22"/>
        </w:rPr>
        <w:t xml:space="preserve">In the event of a fire alarm during an external exam the exam will continue until </w:t>
      </w:r>
      <w:r w:rsidRPr="0038782D">
        <w:rPr>
          <w:rFonts w:asciiTheme="minorHAnsi" w:hAnsiTheme="minorHAnsi" w:cstheme="minorHAnsi"/>
          <w:color w:val="auto"/>
          <w:sz w:val="22"/>
          <w:szCs w:val="22"/>
        </w:rPr>
        <w:t xml:space="preserve">the Headteacher or </w:t>
      </w:r>
      <w:r w:rsidRPr="0038782D">
        <w:rPr>
          <w:rFonts w:asciiTheme="minorHAnsi" w:hAnsiTheme="minorHAnsi" w:cstheme="minorHAnsi"/>
          <w:sz w:val="22"/>
          <w:szCs w:val="22"/>
        </w:rPr>
        <w:t>Head of Exams, confirms that candidates should be evacuated; this clarification will be given within 30 seconds of the bell being heard, beyond this time evacuation is automatic and immediate. If candidates have to evacuate the exam hall they will do so in silence and make their way in single file to the tennis courts keeping 1 meter between them. They should be led by the Senior Invigilator and for a single line against the gym wall and wire fence, to maintain distance from other candidates. If the exam can be completed this will be done on completion of the fire drill and the Exams Officer will complete special consideration application for the whole cohort. If the exam cannot be completed the Exams Officer will contact the relevant board immediately and seek advice on the action to be taken.</w:t>
      </w:r>
    </w:p>
    <w:p w:rsidR="0038782D" w:rsidRPr="0038782D" w:rsidRDefault="0038782D" w:rsidP="0038782D">
      <w:pPr>
        <w:pStyle w:val="Default"/>
        <w:rPr>
          <w:rFonts w:asciiTheme="minorHAnsi" w:hAnsiTheme="minorHAnsi" w:cstheme="minorHAnsi"/>
          <w:sz w:val="22"/>
          <w:szCs w:val="22"/>
        </w:rPr>
      </w:pPr>
    </w:p>
    <w:p w:rsidR="0038782D" w:rsidRPr="0038782D" w:rsidRDefault="0038782D" w:rsidP="0038782D">
      <w:pPr>
        <w:pStyle w:val="Default"/>
        <w:numPr>
          <w:ilvl w:val="0"/>
          <w:numId w:val="26"/>
        </w:numPr>
        <w:rPr>
          <w:rFonts w:asciiTheme="minorHAnsi" w:hAnsiTheme="minorHAnsi" w:cstheme="minorHAnsi"/>
          <w:b/>
          <w:sz w:val="22"/>
          <w:szCs w:val="22"/>
        </w:rPr>
      </w:pPr>
      <w:r w:rsidRPr="0038782D">
        <w:rPr>
          <w:rFonts w:asciiTheme="minorHAnsi" w:hAnsiTheme="minorHAnsi" w:cstheme="minorHAnsi"/>
          <w:b/>
          <w:sz w:val="22"/>
          <w:szCs w:val="22"/>
        </w:rPr>
        <w:t>Senior Leadership oversight of Examinations officer to maintain security and integrity of exams</w:t>
      </w:r>
    </w:p>
    <w:p w:rsidR="0038782D" w:rsidRDefault="0038782D" w:rsidP="0038782D">
      <w:pPr>
        <w:pStyle w:val="Default"/>
        <w:ind w:left="709"/>
        <w:rPr>
          <w:rFonts w:asciiTheme="minorHAnsi" w:hAnsiTheme="minorHAnsi" w:cstheme="minorHAnsi"/>
          <w:sz w:val="22"/>
          <w:szCs w:val="22"/>
        </w:rPr>
      </w:pPr>
      <w:r w:rsidRPr="0038782D">
        <w:rPr>
          <w:rFonts w:asciiTheme="minorHAnsi" w:hAnsiTheme="minorHAnsi" w:cstheme="minorHAnsi"/>
          <w:sz w:val="22"/>
          <w:szCs w:val="22"/>
        </w:rPr>
        <w:t>Hall Mead has a named senior leader, who acts as Head of Exams, to support and offer guidance to the Exams Officer on maintenance of JCQ exam protocols. This senior leader will have undertaken training on exams regulations through online assessment to ensure full knowledge of all procedures. Should any judgement call need to be made the named senior leader will make the final decision and if doubt remains they will do this is consultation with the Head of School. See Annex 2</w:t>
      </w:r>
    </w:p>
    <w:p w:rsidR="0038782D" w:rsidRPr="0038782D" w:rsidRDefault="0038782D" w:rsidP="0038782D">
      <w:pPr>
        <w:pStyle w:val="Default"/>
        <w:rPr>
          <w:rFonts w:asciiTheme="minorHAnsi" w:hAnsiTheme="minorHAnsi" w:cstheme="minorHAnsi"/>
          <w:sz w:val="22"/>
          <w:szCs w:val="22"/>
        </w:rPr>
      </w:pPr>
    </w:p>
    <w:p w:rsidR="0038782D" w:rsidRPr="0038782D" w:rsidRDefault="0038782D" w:rsidP="002A50E6">
      <w:pPr>
        <w:pStyle w:val="Default"/>
        <w:numPr>
          <w:ilvl w:val="0"/>
          <w:numId w:val="26"/>
        </w:numPr>
        <w:rPr>
          <w:rFonts w:asciiTheme="minorHAnsi" w:hAnsiTheme="minorHAnsi" w:cstheme="minorHAnsi"/>
          <w:b/>
          <w:bCs/>
          <w:iCs/>
          <w:sz w:val="22"/>
          <w:szCs w:val="22"/>
        </w:rPr>
      </w:pPr>
      <w:r w:rsidRPr="0038782D">
        <w:rPr>
          <w:rFonts w:asciiTheme="minorHAnsi" w:hAnsiTheme="minorHAnsi" w:cstheme="minorHAnsi"/>
          <w:b/>
          <w:bCs/>
          <w:iCs/>
          <w:sz w:val="22"/>
          <w:szCs w:val="22"/>
        </w:rPr>
        <w:t>Absence of Head of Exams</w:t>
      </w:r>
    </w:p>
    <w:p w:rsidR="0038782D" w:rsidRPr="0038782D" w:rsidRDefault="0038782D" w:rsidP="0038782D">
      <w:pPr>
        <w:pStyle w:val="Default"/>
        <w:ind w:left="709"/>
        <w:rPr>
          <w:rFonts w:asciiTheme="minorHAnsi" w:hAnsiTheme="minorHAnsi" w:cstheme="minorHAnsi"/>
          <w:sz w:val="22"/>
          <w:szCs w:val="22"/>
        </w:rPr>
      </w:pPr>
      <w:r w:rsidRPr="0038782D">
        <w:rPr>
          <w:rFonts w:asciiTheme="minorHAnsi" w:hAnsiTheme="minorHAnsi" w:cstheme="minorHAnsi"/>
          <w:sz w:val="22"/>
          <w:szCs w:val="22"/>
        </w:rPr>
        <w:t>Should the Head of Exams be absent on the day of an exam or if a decision or action needs urgent attention a named substitute will take their place and in consultation with the Head of School carry out any duties necessary to ensure security and integrity of the exam process. See Annex 2</w:t>
      </w:r>
    </w:p>
    <w:p w:rsidR="0038782D" w:rsidRPr="0038782D" w:rsidRDefault="0038782D" w:rsidP="0038782D">
      <w:pPr>
        <w:spacing w:after="0" w:line="240" w:lineRule="auto"/>
        <w:ind w:left="709"/>
        <w:rPr>
          <w:rFonts w:cstheme="minorHAnsi"/>
          <w:b/>
          <w:lang w:eastAsia="en-GB"/>
        </w:rPr>
      </w:pPr>
    </w:p>
    <w:p w:rsidR="0038782D" w:rsidRPr="0038782D" w:rsidRDefault="0038782D" w:rsidP="0038782D">
      <w:pPr>
        <w:spacing w:after="0" w:line="240" w:lineRule="auto"/>
        <w:rPr>
          <w:rFonts w:cstheme="minorHAnsi"/>
        </w:rPr>
      </w:pPr>
      <w:r w:rsidRPr="0038782D">
        <w:rPr>
          <w:rFonts w:cstheme="minorHAnsi"/>
          <w:b/>
          <w:lang w:eastAsia="en-GB"/>
        </w:rPr>
        <w:t>Annexes</w:t>
      </w:r>
    </w:p>
    <w:p w:rsidR="0038782D" w:rsidRPr="0038782D" w:rsidRDefault="0038782D" w:rsidP="0038782D">
      <w:pPr>
        <w:pStyle w:val="Default"/>
        <w:rPr>
          <w:rFonts w:asciiTheme="minorHAnsi" w:hAnsiTheme="minorHAnsi" w:cstheme="minorHAnsi"/>
          <w:color w:val="auto"/>
          <w:sz w:val="22"/>
          <w:szCs w:val="22"/>
        </w:rPr>
      </w:pPr>
    </w:p>
    <w:tbl>
      <w:tblPr>
        <w:tblStyle w:val="TableGrid"/>
        <w:tblW w:w="0" w:type="auto"/>
        <w:tblLook w:val="04A0" w:firstRow="1" w:lastRow="0" w:firstColumn="1" w:lastColumn="0" w:noHBand="0" w:noVBand="1"/>
      </w:tblPr>
      <w:tblGrid>
        <w:gridCol w:w="3590"/>
        <w:gridCol w:w="1524"/>
        <w:gridCol w:w="405"/>
        <w:gridCol w:w="4103"/>
      </w:tblGrid>
      <w:tr w:rsidR="0038782D" w:rsidRPr="0038782D" w:rsidTr="0038782D">
        <w:tc>
          <w:tcPr>
            <w:tcW w:w="3590" w:type="dxa"/>
          </w:tcPr>
          <w:p w:rsidR="0038782D" w:rsidRPr="0038782D" w:rsidRDefault="0038782D" w:rsidP="00DD4F22">
            <w:pPr>
              <w:rPr>
                <w:rFonts w:cstheme="minorHAnsi"/>
                <w:b/>
                <w:lang w:eastAsia="en-GB"/>
              </w:rPr>
            </w:pPr>
            <w:r w:rsidRPr="0038782D">
              <w:rPr>
                <w:rFonts w:cstheme="minorHAnsi"/>
                <w:b/>
                <w:lang w:eastAsia="en-GB"/>
              </w:rPr>
              <w:t>Annex 1: Alternative Exam Sites</w:t>
            </w:r>
          </w:p>
        </w:tc>
        <w:tc>
          <w:tcPr>
            <w:tcW w:w="1524" w:type="dxa"/>
          </w:tcPr>
          <w:p w:rsidR="0038782D" w:rsidRPr="0038782D" w:rsidRDefault="0038782D" w:rsidP="00DD4F22">
            <w:pPr>
              <w:rPr>
                <w:rFonts w:cstheme="minorHAnsi"/>
                <w:b/>
                <w:lang w:eastAsia="en-GB"/>
              </w:rPr>
            </w:pPr>
            <w:r w:rsidRPr="0038782D">
              <w:rPr>
                <w:rFonts w:cstheme="minorHAnsi"/>
                <w:b/>
                <w:lang w:eastAsia="en-GB"/>
              </w:rPr>
              <w:t>Postcode</w:t>
            </w:r>
          </w:p>
        </w:tc>
        <w:tc>
          <w:tcPr>
            <w:tcW w:w="405" w:type="dxa"/>
            <w:shd w:val="pct20" w:color="auto" w:fill="auto"/>
          </w:tcPr>
          <w:p w:rsidR="0038782D" w:rsidRPr="0038782D" w:rsidRDefault="0038782D" w:rsidP="00DD4F22">
            <w:pPr>
              <w:rPr>
                <w:rFonts w:cstheme="minorHAnsi"/>
                <w:b/>
                <w:lang w:eastAsia="en-GB"/>
              </w:rPr>
            </w:pPr>
          </w:p>
        </w:tc>
        <w:tc>
          <w:tcPr>
            <w:tcW w:w="4103" w:type="dxa"/>
          </w:tcPr>
          <w:p w:rsidR="0038782D" w:rsidRPr="0038782D" w:rsidRDefault="0038782D" w:rsidP="00DD4F22">
            <w:pPr>
              <w:rPr>
                <w:rFonts w:cstheme="minorHAnsi"/>
              </w:rPr>
            </w:pPr>
            <w:r w:rsidRPr="0038782D">
              <w:rPr>
                <w:rFonts w:cstheme="minorHAnsi"/>
                <w:b/>
                <w:lang w:eastAsia="en-GB"/>
              </w:rPr>
              <w:t>Annex 2: Guaranteed Volunteers</w:t>
            </w:r>
          </w:p>
        </w:tc>
      </w:tr>
      <w:tr w:rsidR="0038782D" w:rsidRPr="0038782D" w:rsidTr="0038782D">
        <w:tc>
          <w:tcPr>
            <w:tcW w:w="3590" w:type="dxa"/>
          </w:tcPr>
          <w:p w:rsidR="0038782D" w:rsidRPr="0038782D" w:rsidRDefault="0038782D" w:rsidP="00DD4F22">
            <w:pPr>
              <w:rPr>
                <w:rFonts w:cstheme="minorHAnsi"/>
                <w:b/>
              </w:rPr>
            </w:pPr>
            <w:proofErr w:type="spellStart"/>
            <w:r w:rsidRPr="0038782D">
              <w:rPr>
                <w:rFonts w:cstheme="minorHAnsi"/>
                <w:b/>
              </w:rPr>
              <w:t>Cranham</w:t>
            </w:r>
            <w:proofErr w:type="spellEnd"/>
            <w:r w:rsidRPr="0038782D">
              <w:rPr>
                <w:rFonts w:cstheme="minorHAnsi"/>
                <w:b/>
              </w:rPr>
              <w:t xml:space="preserve"> Community Centre</w:t>
            </w:r>
          </w:p>
        </w:tc>
        <w:tc>
          <w:tcPr>
            <w:tcW w:w="1524" w:type="dxa"/>
          </w:tcPr>
          <w:p w:rsidR="0038782D" w:rsidRPr="0038782D" w:rsidRDefault="0038782D" w:rsidP="00DD4F22">
            <w:pPr>
              <w:rPr>
                <w:rFonts w:cstheme="minorHAnsi"/>
              </w:rPr>
            </w:pPr>
            <w:r w:rsidRPr="0038782D">
              <w:rPr>
                <w:rFonts w:cstheme="minorHAnsi"/>
              </w:rPr>
              <w:t>RM14 1SR</w:t>
            </w:r>
          </w:p>
        </w:tc>
        <w:tc>
          <w:tcPr>
            <w:tcW w:w="405" w:type="dxa"/>
            <w:shd w:val="pct20" w:color="auto" w:fill="auto"/>
          </w:tcPr>
          <w:p w:rsidR="0038782D" w:rsidRPr="0038782D" w:rsidRDefault="0038782D" w:rsidP="00DD4F22">
            <w:pPr>
              <w:rPr>
                <w:rFonts w:cstheme="minorHAnsi"/>
              </w:rPr>
            </w:pPr>
          </w:p>
        </w:tc>
        <w:tc>
          <w:tcPr>
            <w:tcW w:w="4103" w:type="dxa"/>
          </w:tcPr>
          <w:p w:rsidR="0038782D" w:rsidRPr="0038782D" w:rsidRDefault="0038782D" w:rsidP="00DD4F22">
            <w:pPr>
              <w:rPr>
                <w:rFonts w:cstheme="minorHAnsi"/>
              </w:rPr>
            </w:pPr>
            <w:r w:rsidRPr="0038782D">
              <w:rPr>
                <w:rFonts w:cstheme="minorHAnsi"/>
              </w:rPr>
              <w:t>Ann Abbott</w:t>
            </w:r>
          </w:p>
        </w:tc>
      </w:tr>
      <w:tr w:rsidR="0038782D" w:rsidRPr="0038782D" w:rsidTr="0038782D">
        <w:tc>
          <w:tcPr>
            <w:tcW w:w="3590" w:type="dxa"/>
          </w:tcPr>
          <w:p w:rsidR="0038782D" w:rsidRPr="0038782D" w:rsidRDefault="0038782D" w:rsidP="00DD4F22">
            <w:pPr>
              <w:rPr>
                <w:rFonts w:cstheme="minorHAnsi"/>
              </w:rPr>
            </w:pPr>
            <w:proofErr w:type="spellStart"/>
            <w:r w:rsidRPr="0038782D">
              <w:rPr>
                <w:rFonts w:cstheme="minorHAnsi"/>
              </w:rPr>
              <w:t>Engayne</w:t>
            </w:r>
            <w:proofErr w:type="spellEnd"/>
            <w:r w:rsidRPr="0038782D">
              <w:rPr>
                <w:rFonts w:cstheme="minorHAnsi"/>
              </w:rPr>
              <w:t xml:space="preserve"> Primary</w:t>
            </w:r>
          </w:p>
        </w:tc>
        <w:tc>
          <w:tcPr>
            <w:tcW w:w="1524" w:type="dxa"/>
          </w:tcPr>
          <w:p w:rsidR="0038782D" w:rsidRPr="0038782D" w:rsidRDefault="0038782D" w:rsidP="00DD4F22">
            <w:pPr>
              <w:rPr>
                <w:rFonts w:cstheme="minorHAnsi"/>
              </w:rPr>
            </w:pPr>
            <w:r w:rsidRPr="0038782D">
              <w:rPr>
                <w:rFonts w:cstheme="minorHAnsi"/>
              </w:rPr>
              <w:t>RM14 1SW</w:t>
            </w:r>
          </w:p>
        </w:tc>
        <w:tc>
          <w:tcPr>
            <w:tcW w:w="405" w:type="dxa"/>
            <w:shd w:val="pct20" w:color="auto" w:fill="auto"/>
          </w:tcPr>
          <w:p w:rsidR="0038782D" w:rsidRPr="0038782D" w:rsidRDefault="0038782D" w:rsidP="00DD4F22">
            <w:pPr>
              <w:rPr>
                <w:rFonts w:cstheme="minorHAnsi"/>
              </w:rPr>
            </w:pPr>
          </w:p>
        </w:tc>
        <w:tc>
          <w:tcPr>
            <w:tcW w:w="4103" w:type="dxa"/>
          </w:tcPr>
          <w:p w:rsidR="0038782D" w:rsidRPr="0038782D" w:rsidRDefault="0038782D" w:rsidP="00DD4F22">
            <w:pPr>
              <w:rPr>
                <w:rFonts w:cstheme="minorHAnsi"/>
              </w:rPr>
            </w:pPr>
            <w:r w:rsidRPr="0038782D">
              <w:rPr>
                <w:rFonts w:cstheme="minorHAnsi"/>
              </w:rPr>
              <w:t>Paul Cotier</w:t>
            </w:r>
          </w:p>
        </w:tc>
      </w:tr>
      <w:tr w:rsidR="0038782D" w:rsidRPr="0038782D" w:rsidTr="0038782D">
        <w:tc>
          <w:tcPr>
            <w:tcW w:w="3590" w:type="dxa"/>
          </w:tcPr>
          <w:p w:rsidR="0038782D" w:rsidRPr="0038782D" w:rsidRDefault="0038782D" w:rsidP="00DD4F22">
            <w:pPr>
              <w:rPr>
                <w:rFonts w:cstheme="minorHAnsi"/>
              </w:rPr>
            </w:pPr>
            <w:r w:rsidRPr="0038782D">
              <w:rPr>
                <w:rFonts w:cstheme="minorHAnsi"/>
              </w:rPr>
              <w:t>Havering Sixth from</w:t>
            </w:r>
          </w:p>
        </w:tc>
        <w:tc>
          <w:tcPr>
            <w:tcW w:w="1524" w:type="dxa"/>
          </w:tcPr>
          <w:p w:rsidR="0038782D" w:rsidRPr="0038782D" w:rsidRDefault="0038782D" w:rsidP="00DD4F22">
            <w:pPr>
              <w:rPr>
                <w:rFonts w:cstheme="minorHAnsi"/>
              </w:rPr>
            </w:pPr>
            <w:r w:rsidRPr="0038782D">
              <w:rPr>
                <w:rFonts w:cstheme="minorHAnsi"/>
              </w:rPr>
              <w:t>RM11 3TB</w:t>
            </w:r>
          </w:p>
        </w:tc>
        <w:tc>
          <w:tcPr>
            <w:tcW w:w="405" w:type="dxa"/>
            <w:shd w:val="pct20" w:color="auto" w:fill="auto"/>
          </w:tcPr>
          <w:p w:rsidR="0038782D" w:rsidRPr="0038782D" w:rsidRDefault="0038782D" w:rsidP="00DD4F22">
            <w:pPr>
              <w:rPr>
                <w:rFonts w:cstheme="minorHAnsi"/>
              </w:rPr>
            </w:pPr>
          </w:p>
        </w:tc>
        <w:tc>
          <w:tcPr>
            <w:tcW w:w="4103" w:type="dxa"/>
          </w:tcPr>
          <w:p w:rsidR="0038782D" w:rsidRPr="0038782D" w:rsidRDefault="0038782D" w:rsidP="00DD4F22">
            <w:pPr>
              <w:rPr>
                <w:rFonts w:cstheme="minorHAnsi"/>
              </w:rPr>
            </w:pPr>
            <w:r w:rsidRPr="0038782D">
              <w:rPr>
                <w:rFonts w:cstheme="minorHAnsi"/>
              </w:rPr>
              <w:t>Denise Cox</w:t>
            </w:r>
          </w:p>
        </w:tc>
      </w:tr>
      <w:tr w:rsidR="0038782D" w:rsidRPr="0038782D" w:rsidTr="0038782D">
        <w:tc>
          <w:tcPr>
            <w:tcW w:w="3590" w:type="dxa"/>
          </w:tcPr>
          <w:p w:rsidR="0038782D" w:rsidRPr="0038782D" w:rsidRDefault="0038782D" w:rsidP="00DD4F22">
            <w:pPr>
              <w:rPr>
                <w:rFonts w:cstheme="minorHAnsi"/>
              </w:rPr>
            </w:pPr>
            <w:r w:rsidRPr="0038782D">
              <w:rPr>
                <w:rFonts w:cstheme="minorHAnsi"/>
              </w:rPr>
              <w:t>Havering College</w:t>
            </w:r>
          </w:p>
        </w:tc>
        <w:tc>
          <w:tcPr>
            <w:tcW w:w="1524" w:type="dxa"/>
          </w:tcPr>
          <w:p w:rsidR="0038782D" w:rsidRPr="0038782D" w:rsidRDefault="0038782D" w:rsidP="00DD4F22">
            <w:pPr>
              <w:rPr>
                <w:rFonts w:cstheme="minorHAnsi"/>
              </w:rPr>
            </w:pPr>
            <w:r w:rsidRPr="0038782D">
              <w:rPr>
                <w:rFonts w:cstheme="minorHAnsi"/>
              </w:rPr>
              <w:t>RM11 2LL</w:t>
            </w:r>
          </w:p>
        </w:tc>
        <w:tc>
          <w:tcPr>
            <w:tcW w:w="405" w:type="dxa"/>
            <w:shd w:val="pct20" w:color="auto" w:fill="auto"/>
          </w:tcPr>
          <w:p w:rsidR="0038782D" w:rsidRPr="0038782D" w:rsidRDefault="0038782D" w:rsidP="00DD4F22">
            <w:pPr>
              <w:rPr>
                <w:rFonts w:cstheme="minorHAnsi"/>
              </w:rPr>
            </w:pPr>
          </w:p>
        </w:tc>
        <w:tc>
          <w:tcPr>
            <w:tcW w:w="4103" w:type="dxa"/>
          </w:tcPr>
          <w:p w:rsidR="0038782D" w:rsidRPr="0038782D" w:rsidRDefault="0038782D" w:rsidP="00DD4F22">
            <w:pPr>
              <w:rPr>
                <w:rFonts w:cstheme="minorHAnsi"/>
              </w:rPr>
            </w:pPr>
            <w:r w:rsidRPr="0038782D">
              <w:rPr>
                <w:rFonts w:cstheme="minorHAnsi"/>
              </w:rPr>
              <w:t>Paula Garner</w:t>
            </w:r>
          </w:p>
        </w:tc>
      </w:tr>
      <w:tr w:rsidR="0038782D" w:rsidRPr="0038782D" w:rsidTr="0038782D">
        <w:tc>
          <w:tcPr>
            <w:tcW w:w="3590" w:type="dxa"/>
          </w:tcPr>
          <w:p w:rsidR="0038782D" w:rsidRPr="0038782D" w:rsidRDefault="0038782D" w:rsidP="00DD4F22">
            <w:pPr>
              <w:rPr>
                <w:rFonts w:cstheme="minorHAnsi"/>
              </w:rPr>
            </w:pPr>
            <w:r w:rsidRPr="0038782D">
              <w:rPr>
                <w:rFonts w:cstheme="minorHAnsi"/>
              </w:rPr>
              <w:t>New Windmill Hall</w:t>
            </w:r>
          </w:p>
        </w:tc>
        <w:tc>
          <w:tcPr>
            <w:tcW w:w="1524" w:type="dxa"/>
          </w:tcPr>
          <w:p w:rsidR="0038782D" w:rsidRPr="0038782D" w:rsidRDefault="0038782D" w:rsidP="00DD4F22">
            <w:pPr>
              <w:rPr>
                <w:rFonts w:cstheme="minorHAnsi"/>
              </w:rPr>
            </w:pPr>
            <w:r w:rsidRPr="0038782D">
              <w:rPr>
                <w:rFonts w:cstheme="minorHAnsi"/>
                <w:color w:val="222222"/>
                <w:shd w:val="clear" w:color="auto" w:fill="FFFFFF"/>
              </w:rPr>
              <w:t>RM14 2QH</w:t>
            </w:r>
          </w:p>
        </w:tc>
        <w:tc>
          <w:tcPr>
            <w:tcW w:w="405" w:type="dxa"/>
            <w:shd w:val="pct20" w:color="auto" w:fill="auto"/>
          </w:tcPr>
          <w:p w:rsidR="0038782D" w:rsidRPr="0038782D" w:rsidRDefault="0038782D" w:rsidP="00DD4F22">
            <w:pPr>
              <w:rPr>
                <w:rFonts w:cstheme="minorHAnsi"/>
              </w:rPr>
            </w:pPr>
          </w:p>
        </w:tc>
        <w:tc>
          <w:tcPr>
            <w:tcW w:w="4103" w:type="dxa"/>
          </w:tcPr>
          <w:p w:rsidR="0038782D" w:rsidRPr="0038782D" w:rsidRDefault="0038782D" w:rsidP="00DD4F22">
            <w:pPr>
              <w:rPr>
                <w:rFonts w:cstheme="minorHAnsi"/>
              </w:rPr>
            </w:pPr>
            <w:r w:rsidRPr="0038782D">
              <w:rPr>
                <w:rFonts w:cstheme="minorHAnsi"/>
              </w:rPr>
              <w:t>Karen Read</w:t>
            </w:r>
          </w:p>
        </w:tc>
      </w:tr>
      <w:tr w:rsidR="0038782D" w:rsidRPr="0038782D" w:rsidTr="0038782D">
        <w:tc>
          <w:tcPr>
            <w:tcW w:w="3590" w:type="dxa"/>
          </w:tcPr>
          <w:p w:rsidR="0038782D" w:rsidRPr="0038782D" w:rsidRDefault="0038782D" w:rsidP="00DD4F22">
            <w:pPr>
              <w:rPr>
                <w:rFonts w:cstheme="minorHAnsi"/>
              </w:rPr>
            </w:pPr>
            <w:r w:rsidRPr="0038782D">
              <w:rPr>
                <w:rFonts w:cstheme="minorHAnsi"/>
              </w:rPr>
              <w:t>St Luke’s Church</w:t>
            </w:r>
          </w:p>
        </w:tc>
        <w:tc>
          <w:tcPr>
            <w:tcW w:w="1524" w:type="dxa"/>
          </w:tcPr>
          <w:p w:rsidR="0038782D" w:rsidRPr="0038782D" w:rsidRDefault="0038782D" w:rsidP="00DD4F22">
            <w:pPr>
              <w:rPr>
                <w:rFonts w:cstheme="minorHAnsi"/>
              </w:rPr>
            </w:pPr>
            <w:r w:rsidRPr="0038782D">
              <w:rPr>
                <w:rFonts w:cstheme="minorHAnsi"/>
              </w:rPr>
              <w:t>RM14 1LD</w:t>
            </w:r>
          </w:p>
        </w:tc>
        <w:tc>
          <w:tcPr>
            <w:tcW w:w="405" w:type="dxa"/>
            <w:shd w:val="pct20" w:color="auto" w:fill="auto"/>
          </w:tcPr>
          <w:p w:rsidR="0038782D" w:rsidRPr="0038782D" w:rsidRDefault="0038782D" w:rsidP="00DD4F22">
            <w:pPr>
              <w:rPr>
                <w:rFonts w:cstheme="minorHAnsi"/>
              </w:rPr>
            </w:pPr>
          </w:p>
        </w:tc>
        <w:tc>
          <w:tcPr>
            <w:tcW w:w="4103" w:type="dxa"/>
          </w:tcPr>
          <w:p w:rsidR="0038782D" w:rsidRPr="0038782D" w:rsidRDefault="0038782D" w:rsidP="00DD4F22">
            <w:pPr>
              <w:rPr>
                <w:rFonts w:cstheme="minorHAnsi"/>
              </w:rPr>
            </w:pPr>
            <w:r w:rsidRPr="0038782D">
              <w:rPr>
                <w:rFonts w:cstheme="minorHAnsi"/>
              </w:rPr>
              <w:t>Ralph Wells</w:t>
            </w:r>
          </w:p>
        </w:tc>
      </w:tr>
      <w:tr w:rsidR="0038782D" w:rsidRPr="0038782D" w:rsidTr="0038782D">
        <w:tc>
          <w:tcPr>
            <w:tcW w:w="3590" w:type="dxa"/>
          </w:tcPr>
          <w:p w:rsidR="0038782D" w:rsidRPr="0038782D" w:rsidRDefault="0038782D" w:rsidP="00DD4F22">
            <w:pPr>
              <w:rPr>
                <w:rFonts w:cstheme="minorHAnsi"/>
              </w:rPr>
            </w:pPr>
            <w:r w:rsidRPr="0038782D">
              <w:rPr>
                <w:rFonts w:cstheme="minorHAnsi"/>
              </w:rPr>
              <w:t>Upminster Juniors</w:t>
            </w:r>
          </w:p>
        </w:tc>
        <w:tc>
          <w:tcPr>
            <w:tcW w:w="1524" w:type="dxa"/>
          </w:tcPr>
          <w:p w:rsidR="0038782D" w:rsidRPr="0038782D" w:rsidRDefault="0038782D" w:rsidP="00DD4F22">
            <w:pPr>
              <w:rPr>
                <w:rFonts w:cstheme="minorHAnsi"/>
              </w:rPr>
            </w:pPr>
            <w:r w:rsidRPr="0038782D">
              <w:rPr>
                <w:rFonts w:cstheme="minorHAnsi"/>
              </w:rPr>
              <w:t>RM14 3BS</w:t>
            </w:r>
          </w:p>
        </w:tc>
        <w:tc>
          <w:tcPr>
            <w:tcW w:w="405" w:type="dxa"/>
            <w:shd w:val="pct20" w:color="auto" w:fill="auto"/>
          </w:tcPr>
          <w:p w:rsidR="0038782D" w:rsidRPr="0038782D" w:rsidRDefault="0038782D" w:rsidP="00DD4F22">
            <w:pPr>
              <w:rPr>
                <w:rFonts w:cstheme="minorHAnsi"/>
              </w:rPr>
            </w:pPr>
          </w:p>
        </w:tc>
        <w:tc>
          <w:tcPr>
            <w:tcW w:w="4103" w:type="dxa"/>
          </w:tcPr>
          <w:p w:rsidR="0038782D" w:rsidRPr="0038782D" w:rsidRDefault="0038782D" w:rsidP="00DD4F22">
            <w:pPr>
              <w:rPr>
                <w:rFonts w:cstheme="minorHAnsi"/>
              </w:rPr>
            </w:pPr>
          </w:p>
        </w:tc>
      </w:tr>
      <w:tr w:rsidR="0038782D" w:rsidRPr="0038782D" w:rsidTr="0038782D">
        <w:tc>
          <w:tcPr>
            <w:tcW w:w="3590" w:type="dxa"/>
          </w:tcPr>
          <w:p w:rsidR="0038782D" w:rsidRPr="0038782D" w:rsidRDefault="0038782D" w:rsidP="00DD4F22">
            <w:pPr>
              <w:rPr>
                <w:rFonts w:cstheme="minorHAnsi"/>
              </w:rPr>
            </w:pPr>
            <w:r w:rsidRPr="0038782D">
              <w:rPr>
                <w:rFonts w:cstheme="minorHAnsi"/>
              </w:rPr>
              <w:t>Upminster Library</w:t>
            </w:r>
          </w:p>
        </w:tc>
        <w:tc>
          <w:tcPr>
            <w:tcW w:w="1524" w:type="dxa"/>
          </w:tcPr>
          <w:p w:rsidR="0038782D" w:rsidRPr="0038782D" w:rsidRDefault="0038782D" w:rsidP="00DD4F22">
            <w:pPr>
              <w:rPr>
                <w:rFonts w:cstheme="minorHAnsi"/>
              </w:rPr>
            </w:pPr>
            <w:r w:rsidRPr="0038782D">
              <w:rPr>
                <w:rFonts w:cstheme="minorHAnsi"/>
              </w:rPr>
              <w:t>RM14 2BB</w:t>
            </w:r>
          </w:p>
        </w:tc>
        <w:tc>
          <w:tcPr>
            <w:tcW w:w="405" w:type="dxa"/>
            <w:shd w:val="pct20" w:color="auto" w:fill="auto"/>
          </w:tcPr>
          <w:p w:rsidR="0038782D" w:rsidRPr="0038782D" w:rsidRDefault="0038782D" w:rsidP="00DD4F22">
            <w:pPr>
              <w:rPr>
                <w:rFonts w:cstheme="minorHAnsi"/>
              </w:rPr>
            </w:pPr>
          </w:p>
        </w:tc>
        <w:tc>
          <w:tcPr>
            <w:tcW w:w="4103" w:type="dxa"/>
          </w:tcPr>
          <w:p w:rsidR="0038782D" w:rsidRPr="0038782D" w:rsidRDefault="0038782D" w:rsidP="00DD4F22">
            <w:pPr>
              <w:rPr>
                <w:rFonts w:cstheme="minorHAnsi"/>
              </w:rPr>
            </w:pPr>
          </w:p>
        </w:tc>
      </w:tr>
    </w:tbl>
    <w:p w:rsidR="0038782D" w:rsidRPr="0038782D" w:rsidRDefault="0038782D" w:rsidP="0038782D">
      <w:pPr>
        <w:spacing w:after="0" w:line="240" w:lineRule="auto"/>
        <w:rPr>
          <w:rFonts w:cstheme="minorHAnsi"/>
        </w:rPr>
      </w:pPr>
    </w:p>
    <w:tbl>
      <w:tblPr>
        <w:tblStyle w:val="TableGrid"/>
        <w:tblW w:w="0" w:type="auto"/>
        <w:tblLook w:val="04A0" w:firstRow="1" w:lastRow="0" w:firstColumn="1" w:lastColumn="0" w:noHBand="0" w:noVBand="1"/>
      </w:tblPr>
      <w:tblGrid>
        <w:gridCol w:w="3539"/>
        <w:gridCol w:w="3969"/>
      </w:tblGrid>
      <w:tr w:rsidR="0038782D" w:rsidRPr="0038782D" w:rsidTr="00DD4F22">
        <w:tc>
          <w:tcPr>
            <w:tcW w:w="3539" w:type="dxa"/>
          </w:tcPr>
          <w:p w:rsidR="0038782D" w:rsidRPr="0038782D" w:rsidRDefault="0038782D" w:rsidP="00DD4F22">
            <w:pPr>
              <w:rPr>
                <w:rFonts w:cstheme="minorHAnsi"/>
                <w:b/>
                <w:lang w:eastAsia="en-GB"/>
              </w:rPr>
            </w:pPr>
            <w:r w:rsidRPr="0038782D">
              <w:rPr>
                <w:rFonts w:cstheme="minorHAnsi"/>
                <w:b/>
                <w:lang w:eastAsia="en-GB"/>
              </w:rPr>
              <w:t>Annex 2: Exam Roles</w:t>
            </w:r>
          </w:p>
        </w:tc>
        <w:tc>
          <w:tcPr>
            <w:tcW w:w="3969" w:type="dxa"/>
          </w:tcPr>
          <w:p w:rsidR="0038782D" w:rsidRPr="0038782D" w:rsidRDefault="0038782D" w:rsidP="00DD4F22">
            <w:pPr>
              <w:rPr>
                <w:rFonts w:cstheme="minorHAnsi"/>
                <w:b/>
                <w:lang w:eastAsia="en-GB"/>
              </w:rPr>
            </w:pPr>
            <w:r w:rsidRPr="0038782D">
              <w:rPr>
                <w:rFonts w:cstheme="minorHAnsi"/>
                <w:b/>
                <w:lang w:eastAsia="en-GB"/>
              </w:rPr>
              <w:t>Name</w:t>
            </w:r>
          </w:p>
        </w:tc>
      </w:tr>
      <w:tr w:rsidR="0038782D" w:rsidRPr="0038782D" w:rsidTr="00DD4F22">
        <w:tc>
          <w:tcPr>
            <w:tcW w:w="3539" w:type="dxa"/>
          </w:tcPr>
          <w:p w:rsidR="0038782D" w:rsidRPr="0038782D" w:rsidRDefault="0038782D" w:rsidP="00DD4F22">
            <w:pPr>
              <w:rPr>
                <w:rFonts w:cstheme="minorHAnsi"/>
                <w:b/>
              </w:rPr>
            </w:pPr>
            <w:r w:rsidRPr="0038782D">
              <w:rPr>
                <w:rFonts w:cstheme="minorHAnsi"/>
                <w:b/>
              </w:rPr>
              <w:lastRenderedPageBreak/>
              <w:t>Head of Centre</w:t>
            </w:r>
          </w:p>
        </w:tc>
        <w:tc>
          <w:tcPr>
            <w:tcW w:w="3969" w:type="dxa"/>
          </w:tcPr>
          <w:p w:rsidR="0038782D" w:rsidRPr="0038782D" w:rsidRDefault="0038782D" w:rsidP="00DD4F22">
            <w:pPr>
              <w:rPr>
                <w:rFonts w:cstheme="minorHAnsi"/>
              </w:rPr>
            </w:pPr>
            <w:r w:rsidRPr="0038782D">
              <w:rPr>
                <w:rFonts w:cstheme="minorHAnsi"/>
              </w:rPr>
              <w:t>Simon London</w:t>
            </w:r>
          </w:p>
        </w:tc>
      </w:tr>
      <w:tr w:rsidR="0038782D" w:rsidRPr="0038782D" w:rsidTr="00DD4F22">
        <w:tc>
          <w:tcPr>
            <w:tcW w:w="3539" w:type="dxa"/>
          </w:tcPr>
          <w:p w:rsidR="0038782D" w:rsidRPr="0038782D" w:rsidRDefault="0038782D" w:rsidP="00DD4F22">
            <w:pPr>
              <w:rPr>
                <w:rFonts w:cstheme="minorHAnsi"/>
                <w:b/>
              </w:rPr>
            </w:pPr>
            <w:r w:rsidRPr="0038782D">
              <w:rPr>
                <w:rFonts w:cstheme="minorHAnsi"/>
                <w:b/>
              </w:rPr>
              <w:t>Head of Exams</w:t>
            </w:r>
          </w:p>
        </w:tc>
        <w:tc>
          <w:tcPr>
            <w:tcW w:w="3969" w:type="dxa"/>
          </w:tcPr>
          <w:p w:rsidR="0038782D" w:rsidRPr="0038782D" w:rsidRDefault="0038782D" w:rsidP="00DD4F22">
            <w:pPr>
              <w:rPr>
                <w:rFonts w:cstheme="minorHAnsi"/>
              </w:rPr>
            </w:pPr>
            <w:r w:rsidRPr="0038782D">
              <w:rPr>
                <w:rFonts w:cstheme="minorHAnsi"/>
              </w:rPr>
              <w:t>Paul Cotier</w:t>
            </w:r>
          </w:p>
        </w:tc>
      </w:tr>
      <w:tr w:rsidR="0038782D" w:rsidRPr="0038782D" w:rsidTr="00DD4F22">
        <w:tc>
          <w:tcPr>
            <w:tcW w:w="3539" w:type="dxa"/>
          </w:tcPr>
          <w:p w:rsidR="0038782D" w:rsidRPr="0038782D" w:rsidRDefault="0038782D" w:rsidP="00DD4F22">
            <w:pPr>
              <w:rPr>
                <w:rFonts w:cstheme="minorHAnsi"/>
                <w:b/>
              </w:rPr>
            </w:pPr>
            <w:r w:rsidRPr="0038782D">
              <w:rPr>
                <w:rFonts w:cstheme="minorHAnsi"/>
                <w:b/>
              </w:rPr>
              <w:t>Exams Officer</w:t>
            </w:r>
          </w:p>
        </w:tc>
        <w:tc>
          <w:tcPr>
            <w:tcW w:w="3969" w:type="dxa"/>
          </w:tcPr>
          <w:p w:rsidR="0038782D" w:rsidRPr="0038782D" w:rsidRDefault="0038782D" w:rsidP="00DD4F22">
            <w:pPr>
              <w:rPr>
                <w:rFonts w:cstheme="minorHAnsi"/>
              </w:rPr>
            </w:pPr>
            <w:r w:rsidRPr="0038782D">
              <w:rPr>
                <w:rFonts w:cstheme="minorHAnsi"/>
              </w:rPr>
              <w:t>Sara Lee</w:t>
            </w:r>
          </w:p>
        </w:tc>
      </w:tr>
      <w:tr w:rsidR="0038782D" w:rsidRPr="0038782D" w:rsidTr="00DD4F22">
        <w:tc>
          <w:tcPr>
            <w:tcW w:w="3539" w:type="dxa"/>
          </w:tcPr>
          <w:p w:rsidR="0038782D" w:rsidRPr="0038782D" w:rsidRDefault="0038782D" w:rsidP="00DD4F22">
            <w:pPr>
              <w:rPr>
                <w:rFonts w:cstheme="minorHAnsi"/>
                <w:b/>
              </w:rPr>
            </w:pPr>
            <w:r w:rsidRPr="0038782D">
              <w:rPr>
                <w:rFonts w:cstheme="minorHAnsi"/>
                <w:b/>
              </w:rPr>
              <w:t>Exams Assistant</w:t>
            </w:r>
          </w:p>
        </w:tc>
        <w:tc>
          <w:tcPr>
            <w:tcW w:w="3969" w:type="dxa"/>
          </w:tcPr>
          <w:p w:rsidR="0038782D" w:rsidRPr="0038782D" w:rsidRDefault="0038782D" w:rsidP="00DD4F22">
            <w:pPr>
              <w:rPr>
                <w:rFonts w:cstheme="minorHAnsi"/>
              </w:rPr>
            </w:pPr>
            <w:r w:rsidRPr="0038782D">
              <w:rPr>
                <w:rFonts w:cstheme="minorHAnsi"/>
              </w:rPr>
              <w:t>Denise Cox</w:t>
            </w:r>
          </w:p>
        </w:tc>
      </w:tr>
      <w:tr w:rsidR="0038782D" w:rsidRPr="0038782D" w:rsidTr="00DD4F22">
        <w:tc>
          <w:tcPr>
            <w:tcW w:w="3539" w:type="dxa"/>
          </w:tcPr>
          <w:p w:rsidR="0038782D" w:rsidRPr="0038782D" w:rsidRDefault="0038782D" w:rsidP="00DD4F22">
            <w:pPr>
              <w:rPr>
                <w:rFonts w:cstheme="minorHAnsi"/>
              </w:rPr>
            </w:pPr>
            <w:r w:rsidRPr="0038782D">
              <w:rPr>
                <w:rFonts w:cstheme="minorHAnsi"/>
                <w:b/>
              </w:rPr>
              <w:t>Head of Exams – substitute 1</w:t>
            </w:r>
          </w:p>
        </w:tc>
        <w:tc>
          <w:tcPr>
            <w:tcW w:w="3969" w:type="dxa"/>
          </w:tcPr>
          <w:p w:rsidR="0038782D" w:rsidRPr="0038782D" w:rsidRDefault="0038782D" w:rsidP="00DD4F22">
            <w:pPr>
              <w:rPr>
                <w:rFonts w:cstheme="minorHAnsi"/>
              </w:rPr>
            </w:pPr>
            <w:r w:rsidRPr="0038782D">
              <w:rPr>
                <w:rFonts w:cstheme="minorHAnsi"/>
              </w:rPr>
              <w:t>Gordon Bamber (DHT)</w:t>
            </w:r>
          </w:p>
        </w:tc>
      </w:tr>
      <w:tr w:rsidR="0038782D" w:rsidRPr="0038782D" w:rsidTr="00DD4F22">
        <w:tc>
          <w:tcPr>
            <w:tcW w:w="3539" w:type="dxa"/>
          </w:tcPr>
          <w:p w:rsidR="0038782D" w:rsidRPr="0038782D" w:rsidRDefault="0038782D" w:rsidP="00DD4F22">
            <w:pPr>
              <w:rPr>
                <w:rFonts w:cstheme="minorHAnsi"/>
              </w:rPr>
            </w:pPr>
            <w:r w:rsidRPr="0038782D">
              <w:rPr>
                <w:rFonts w:cstheme="minorHAnsi"/>
                <w:b/>
              </w:rPr>
              <w:t>Head of Exams – substitute 2</w:t>
            </w:r>
          </w:p>
        </w:tc>
        <w:tc>
          <w:tcPr>
            <w:tcW w:w="3969" w:type="dxa"/>
          </w:tcPr>
          <w:p w:rsidR="0038782D" w:rsidRPr="0038782D" w:rsidRDefault="0038782D" w:rsidP="00DD4F22">
            <w:pPr>
              <w:rPr>
                <w:rFonts w:cstheme="minorHAnsi"/>
              </w:rPr>
            </w:pPr>
            <w:r w:rsidRPr="0038782D">
              <w:rPr>
                <w:rFonts w:cstheme="minorHAnsi"/>
              </w:rPr>
              <w:t>Maria Ducker (DHT)</w:t>
            </w:r>
          </w:p>
        </w:tc>
      </w:tr>
      <w:tr w:rsidR="0038782D" w:rsidRPr="0038782D" w:rsidTr="00DD4F22">
        <w:tc>
          <w:tcPr>
            <w:tcW w:w="3539" w:type="dxa"/>
          </w:tcPr>
          <w:p w:rsidR="0038782D" w:rsidRPr="0038782D" w:rsidRDefault="0038782D" w:rsidP="00DD4F22">
            <w:pPr>
              <w:rPr>
                <w:rFonts w:cstheme="minorHAnsi"/>
              </w:rPr>
            </w:pPr>
            <w:r w:rsidRPr="0038782D">
              <w:rPr>
                <w:rFonts w:cstheme="minorHAnsi"/>
                <w:b/>
              </w:rPr>
              <w:t>Head of Exams – substitute 3</w:t>
            </w:r>
          </w:p>
        </w:tc>
        <w:tc>
          <w:tcPr>
            <w:tcW w:w="3969" w:type="dxa"/>
          </w:tcPr>
          <w:p w:rsidR="0038782D" w:rsidRPr="0038782D" w:rsidRDefault="0038782D" w:rsidP="00DD4F22">
            <w:pPr>
              <w:rPr>
                <w:rFonts w:cstheme="minorHAnsi"/>
              </w:rPr>
            </w:pPr>
            <w:r w:rsidRPr="0038782D">
              <w:rPr>
                <w:rFonts w:cstheme="minorHAnsi"/>
              </w:rPr>
              <w:t>Nicola Afteni (AHT)</w:t>
            </w:r>
          </w:p>
        </w:tc>
      </w:tr>
      <w:tr w:rsidR="0038782D" w:rsidRPr="0038782D" w:rsidTr="00DD4F22">
        <w:tc>
          <w:tcPr>
            <w:tcW w:w="3539" w:type="dxa"/>
          </w:tcPr>
          <w:p w:rsidR="0038782D" w:rsidRPr="0038782D" w:rsidRDefault="0038782D" w:rsidP="00DD4F22">
            <w:pPr>
              <w:rPr>
                <w:rFonts w:cstheme="minorHAnsi"/>
              </w:rPr>
            </w:pPr>
            <w:r w:rsidRPr="0038782D">
              <w:rPr>
                <w:rFonts w:cstheme="minorHAnsi"/>
                <w:b/>
              </w:rPr>
              <w:t>Head of Exams – substitute 4</w:t>
            </w:r>
          </w:p>
        </w:tc>
        <w:tc>
          <w:tcPr>
            <w:tcW w:w="3969" w:type="dxa"/>
          </w:tcPr>
          <w:p w:rsidR="0038782D" w:rsidRPr="0038782D" w:rsidRDefault="0038782D" w:rsidP="00DD4F22">
            <w:pPr>
              <w:rPr>
                <w:rFonts w:cstheme="minorHAnsi"/>
              </w:rPr>
            </w:pPr>
            <w:r w:rsidRPr="0038782D">
              <w:rPr>
                <w:rFonts w:cstheme="minorHAnsi"/>
              </w:rPr>
              <w:t>Victoria Hallett (AHT)</w:t>
            </w:r>
          </w:p>
        </w:tc>
      </w:tr>
    </w:tbl>
    <w:p w:rsidR="0038782D" w:rsidRDefault="0038782D" w:rsidP="0038782D">
      <w:pPr>
        <w:spacing w:after="0" w:line="240" w:lineRule="auto"/>
      </w:pPr>
    </w:p>
    <w:p w:rsidR="00684928" w:rsidRPr="0038782D" w:rsidRDefault="00684928" w:rsidP="0038782D"/>
    <w:sectPr w:rsidR="00684928" w:rsidRPr="0038782D" w:rsidSect="0030721F">
      <w:footerReference w:type="default" r:id="rId13"/>
      <w:headerReference w:type="first" r:id="rId14"/>
      <w:footerReference w:type="first" r:id="rId15"/>
      <w:pgSz w:w="11900" w:h="16840"/>
      <w:pgMar w:top="1134" w:right="1134" w:bottom="1134" w:left="1134" w:header="1134"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782D" w:rsidRDefault="0038782D" w:rsidP="00EA1B32">
      <w:r>
        <w:separator/>
      </w:r>
    </w:p>
  </w:endnote>
  <w:endnote w:type="continuationSeparator" w:id="0">
    <w:p w:rsidR="0038782D" w:rsidRDefault="0038782D" w:rsidP="00EA1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ource Sans Pro SemiBold">
    <w:panose1 w:val="020B0603030403020204"/>
    <w:charset w:val="00"/>
    <w:family w:val="swiss"/>
    <w:pitch w:val="variable"/>
    <w:sig w:usb0="600002F7" w:usb1="02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ource Code Pro">
    <w:altName w:val="Consolas"/>
    <w:charset w:val="4D"/>
    <w:family w:val="modern"/>
    <w:pitch w:val="fixed"/>
    <w:sig w:usb0="20000007" w:usb1="00000001" w:usb2="00000000" w:usb3="00000000" w:csb0="00000193" w:csb1="00000000"/>
  </w:font>
  <w:font w:name="Source Sans Pro">
    <w:panose1 w:val="020B0503030403020204"/>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Source Sans Pro Black">
    <w:panose1 w:val="020B0803030403020204"/>
    <w:charset w:val="00"/>
    <w:family w:val="swiss"/>
    <w:pitch w:val="variable"/>
    <w:sig w:usb0="600002F7" w:usb1="02000001" w:usb2="00000000" w:usb3="00000000" w:csb0="0000019F" w:csb1="00000000"/>
  </w:font>
  <w:font w:name="Times New Roman (Body CS)">
    <w:altName w:val="Times New Roman"/>
    <w:panose1 w:val="00000000000000000000"/>
    <w:charset w:val="00"/>
    <w:family w:val="roman"/>
    <w:notTrueType/>
    <w:pitch w:val="default"/>
  </w:font>
  <w:font w:name="Times New Roman (Headings CS)">
    <w:altName w:val="Times New Roman"/>
    <w:charset w:val="00"/>
    <w:family w:val="roman"/>
    <w:pitch w:val="default"/>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1CFF" w:rsidRDefault="00351CFF" w:rsidP="00EA1B32">
    <w:pPr>
      <w:pStyle w:val="Footer"/>
    </w:pPr>
  </w:p>
  <w:p w:rsidR="00351CFF" w:rsidRDefault="00C72D72" w:rsidP="00EA1B32">
    <w:pPr>
      <w:pStyle w:val="Footer"/>
    </w:pPr>
    <w:r>
      <w:rPr>
        <w:noProof/>
      </w:rPr>
      <w:drawing>
        <wp:inline distT="0" distB="0" distL="0" distR="0" wp14:anchorId="36C01906" wp14:editId="6A34F1A8">
          <wp:extent cx="6152396" cy="33897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6152396" cy="338974"/>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0A8F" w:rsidRDefault="00C60A8F" w:rsidP="00C60A8F">
    <w:pPr>
      <w:pStyle w:val="Footer"/>
      <w:ind w:right="360"/>
    </w:pPr>
  </w:p>
  <w:p w:rsidR="00C60A8F" w:rsidRPr="00747E5B" w:rsidRDefault="00C60A8F" w:rsidP="00C60A8F">
    <w:pPr>
      <w:pStyle w:val="Footer"/>
      <w:framePr w:w="796" w:h="269" w:hRule="exact" w:wrap="none" w:vAnchor="text" w:hAnchor="page" w:x="9958" w:y="79"/>
      <w:jc w:val="right"/>
      <w:rPr>
        <w:rStyle w:val="PageNumber"/>
      </w:rPr>
    </w:pPr>
    <w:r w:rsidRPr="00747E5B">
      <w:rPr>
        <w:rStyle w:val="PageNumber"/>
      </w:rPr>
      <w:t xml:space="preserve">Page </w:t>
    </w:r>
    <w:sdt>
      <w:sdtPr>
        <w:rPr>
          <w:rStyle w:val="PageNumber"/>
        </w:rPr>
        <w:id w:val="-1398897998"/>
        <w:docPartObj>
          <w:docPartGallery w:val="Page Numbers (Bottom of Page)"/>
          <w:docPartUnique/>
        </w:docPartObj>
      </w:sdtPr>
      <w:sdtEndPr>
        <w:rPr>
          <w:rStyle w:val="PageNumber"/>
        </w:rPr>
      </w:sdtEndPr>
      <w:sdtContent>
        <w:r w:rsidRPr="00747E5B">
          <w:rPr>
            <w:rStyle w:val="PageNumber"/>
          </w:rPr>
          <w:fldChar w:fldCharType="begin"/>
        </w:r>
        <w:r w:rsidRPr="00747E5B">
          <w:rPr>
            <w:rStyle w:val="PageNumber"/>
          </w:rPr>
          <w:instrText xml:space="preserve"> PAGE </w:instrText>
        </w:r>
        <w:r w:rsidRPr="00747E5B">
          <w:rPr>
            <w:rStyle w:val="PageNumber"/>
          </w:rPr>
          <w:fldChar w:fldCharType="separate"/>
        </w:r>
        <w:r>
          <w:rPr>
            <w:rStyle w:val="PageNumber"/>
          </w:rPr>
          <w:t>1</w:t>
        </w:r>
        <w:r w:rsidRPr="00747E5B">
          <w:rPr>
            <w:rStyle w:val="PageNumber"/>
          </w:rPr>
          <w:fldChar w:fldCharType="end"/>
        </w:r>
      </w:sdtContent>
    </w:sdt>
  </w:p>
  <w:p w:rsidR="009A0F1E" w:rsidRDefault="00C60A8F" w:rsidP="00EA1B32">
    <w:pPr>
      <w:pStyle w:val="Footer"/>
    </w:pPr>
    <w:r>
      <w:rPr>
        <w:noProof/>
      </w:rPr>
      <w:drawing>
        <wp:inline distT="0" distB="0" distL="0" distR="0" wp14:anchorId="43987613" wp14:editId="2A2AAFD0">
          <wp:extent cx="1211707" cy="269999"/>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pic:cNvPicPr/>
                </pic:nvPicPr>
                <pic:blipFill>
                  <a:blip r:embed="rId1">
                    <a:extLst>
                      <a:ext uri="{28A0092B-C50C-407E-A947-70E740481C1C}">
                        <a14:useLocalDpi xmlns:a14="http://schemas.microsoft.com/office/drawing/2010/main" val="0"/>
                      </a:ext>
                    </a:extLst>
                  </a:blip>
                  <a:stretch>
                    <a:fillRect/>
                  </a:stretch>
                </pic:blipFill>
                <pic:spPr>
                  <a:xfrm>
                    <a:off x="0" y="0"/>
                    <a:ext cx="1211707" cy="26999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782D" w:rsidRDefault="0038782D" w:rsidP="00EA1B32">
      <w:r>
        <w:separator/>
      </w:r>
    </w:p>
  </w:footnote>
  <w:footnote w:type="continuationSeparator" w:id="0">
    <w:p w:rsidR="0038782D" w:rsidRDefault="0038782D" w:rsidP="00EA1B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0F1E" w:rsidRDefault="00C60A8F" w:rsidP="00EA1B32">
    <w:pPr>
      <w:pStyle w:val="Header"/>
    </w:pPr>
    <w:r>
      <w:rPr>
        <w:noProof/>
      </w:rPr>
      <mc:AlternateContent>
        <mc:Choice Requires="wps">
          <w:drawing>
            <wp:anchor distT="0" distB="0" distL="114300" distR="114300" simplePos="0" relativeHeight="251659264" behindDoc="0" locked="0" layoutInCell="1" allowOverlap="1" wp14:anchorId="47E3F825" wp14:editId="0FB391D0">
              <wp:simplePos x="0" y="0"/>
              <wp:positionH relativeFrom="column">
                <wp:posOffset>3051810</wp:posOffset>
              </wp:positionH>
              <wp:positionV relativeFrom="page">
                <wp:posOffset>637540</wp:posOffset>
              </wp:positionV>
              <wp:extent cx="3067200" cy="702000"/>
              <wp:effectExtent l="0" t="0" r="6350" b="0"/>
              <wp:wrapNone/>
              <wp:docPr id="2" name="Text Box 2"/>
              <wp:cNvGraphicFramePr/>
              <a:graphic xmlns:a="http://schemas.openxmlformats.org/drawingml/2006/main">
                <a:graphicData uri="http://schemas.microsoft.com/office/word/2010/wordprocessingShape">
                  <wps:wsp>
                    <wps:cNvSpPr txBox="1"/>
                    <wps:spPr>
                      <a:xfrm>
                        <a:off x="0" y="0"/>
                        <a:ext cx="3067200" cy="702000"/>
                      </a:xfrm>
                      <a:prstGeom prst="rect">
                        <a:avLst/>
                      </a:prstGeom>
                      <a:solidFill>
                        <a:schemeClr val="lt1"/>
                      </a:solidFill>
                      <a:ln w="6350">
                        <a:noFill/>
                      </a:ln>
                    </wps:spPr>
                    <wps:txbx>
                      <w:txbxContent>
                        <w:p w:rsidR="00C60A8F" w:rsidRPr="0038782D" w:rsidRDefault="0038782D" w:rsidP="0038782D">
                          <w:pPr>
                            <w:pStyle w:val="Heading1"/>
                            <w:spacing w:before="0" w:after="0" w:line="192" w:lineRule="auto"/>
                            <w:jc w:val="center"/>
                            <w:rPr>
                              <w:sz w:val="40"/>
                              <w:szCs w:val="40"/>
                            </w:rPr>
                          </w:pPr>
                          <w:r>
                            <w:rPr>
                              <w:sz w:val="40"/>
                              <w:szCs w:val="40"/>
                            </w:rPr>
                            <w:t>Examination Contingency Plans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E3F825" id="_x0000_t202" coordsize="21600,21600" o:spt="202" path="m,l,21600r21600,l21600,xe">
              <v:stroke joinstyle="miter"/>
              <v:path gradientshapeok="t" o:connecttype="rect"/>
            </v:shapetype>
            <v:shape id="Text Box 2" o:spid="_x0000_s1026" type="#_x0000_t202" style="position:absolute;margin-left:240.3pt;margin-top:50.2pt;width:241.5pt;height:5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" fillcolor="white [3201]" stroked="f" strokeweight=".5pt">
              <v:textbox inset="0,0,0,0">
                <w:txbxContent>
                  <w:p w:rsidR="00C60A8F" w:rsidRPr="0038782D" w:rsidRDefault="0038782D" w:rsidP="0038782D">
                    <w:pPr>
                      <w:pStyle w:val="Heading1"/>
                      <w:spacing w:before="0" w:after="0" w:line="192" w:lineRule="auto"/>
                      <w:jc w:val="center"/>
                      <w:rPr>
                        <w:sz w:val="40"/>
                        <w:szCs w:val="40"/>
                      </w:rPr>
                    </w:pPr>
                    <w:r>
                      <w:rPr>
                        <w:sz w:val="40"/>
                        <w:szCs w:val="40"/>
                      </w:rPr>
                      <w:t>Examination Contingency Plans</w:t>
                    </w:r>
                  </w:p>
                </w:txbxContent>
              </v:textbox>
              <w10:wrap anchory="page"/>
            </v:shape>
          </w:pict>
        </mc:Fallback>
      </mc:AlternateContent>
    </w:r>
    <w:r>
      <w:rPr>
        <w:noProof/>
      </w:rPr>
      <w:drawing>
        <wp:inline distT="0" distB="0" distL="0" distR="0" wp14:anchorId="76EDA164" wp14:editId="7C3B6DBA">
          <wp:extent cx="2613793" cy="540000"/>
          <wp:effectExtent l="0" t="0" r="2540" b="635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1">
                    <a:extLst>
                      <a:ext uri="{28A0092B-C50C-407E-A947-70E740481C1C}">
                        <a14:useLocalDpi xmlns:a14="http://schemas.microsoft.com/office/drawing/2010/main" val="0"/>
                      </a:ext>
                    </a:extLst>
                  </a:blip>
                  <a:stretch>
                    <a:fillRect/>
                  </a:stretch>
                </pic:blipFill>
                <pic:spPr>
                  <a:xfrm>
                    <a:off x="0" y="0"/>
                    <a:ext cx="2613793" cy="540000"/>
                  </a:xfrm>
                  <a:prstGeom prst="rect">
                    <a:avLst/>
                  </a:prstGeom>
                </pic:spPr>
              </pic:pic>
            </a:graphicData>
          </a:graphic>
        </wp:inline>
      </w:drawing>
    </w:r>
  </w:p>
  <w:p w:rsidR="00A33595" w:rsidRDefault="00A33595" w:rsidP="00EA1B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FE0534E"/>
    <w:lvl w:ilvl="0">
      <w:start w:val="1"/>
      <w:numFmt w:val="decimal"/>
      <w:pStyle w:val="ListNumber5"/>
      <w:lvlText w:val="%1."/>
      <w:lvlJc w:val="left"/>
      <w:pPr>
        <w:tabs>
          <w:tab w:val="num" w:pos="1418"/>
        </w:tabs>
        <w:ind w:left="1418" w:hanging="286"/>
      </w:pPr>
      <w:rPr>
        <w:rFonts w:ascii="Source Sans Pro SemiBold" w:hAnsi="Source Sans Pro SemiBold" w:hint="default"/>
        <w:b/>
        <w:i w:val="0"/>
        <w:color w:val="751D69"/>
        <w:sz w:val="22"/>
      </w:rPr>
    </w:lvl>
  </w:abstractNum>
  <w:abstractNum w:abstractNumId="1" w15:restartNumberingAfterBreak="0">
    <w:nsid w:val="FFFFFF7D"/>
    <w:multiLevelType w:val="singleLevel"/>
    <w:tmpl w:val="285CBE40"/>
    <w:lvl w:ilvl="0">
      <w:start w:val="1"/>
      <w:numFmt w:val="decimal"/>
      <w:pStyle w:val="ListNumber4"/>
      <w:lvlText w:val="%1."/>
      <w:lvlJc w:val="left"/>
      <w:pPr>
        <w:tabs>
          <w:tab w:val="num" w:pos="1134"/>
        </w:tabs>
        <w:ind w:left="1134" w:hanging="285"/>
      </w:pPr>
      <w:rPr>
        <w:rFonts w:ascii="Source Sans Pro SemiBold" w:hAnsi="Source Sans Pro SemiBold" w:hint="default"/>
        <w:b/>
        <w:i w:val="0"/>
        <w:color w:val="751D69"/>
        <w:sz w:val="22"/>
      </w:rPr>
    </w:lvl>
  </w:abstractNum>
  <w:abstractNum w:abstractNumId="2" w15:restartNumberingAfterBreak="0">
    <w:nsid w:val="FFFFFF7E"/>
    <w:multiLevelType w:val="singleLevel"/>
    <w:tmpl w:val="188C0B92"/>
    <w:lvl w:ilvl="0">
      <w:start w:val="1"/>
      <w:numFmt w:val="decimal"/>
      <w:pStyle w:val="ListNumber3"/>
      <w:lvlText w:val="%1."/>
      <w:lvlJc w:val="left"/>
      <w:pPr>
        <w:tabs>
          <w:tab w:val="num" w:pos="851"/>
        </w:tabs>
        <w:ind w:left="851" w:hanging="285"/>
      </w:pPr>
      <w:rPr>
        <w:rFonts w:ascii="Source Sans Pro SemiBold" w:hAnsi="Source Sans Pro SemiBold" w:hint="default"/>
        <w:b/>
        <w:i w:val="0"/>
        <w:color w:val="751D69"/>
        <w:sz w:val="22"/>
      </w:rPr>
    </w:lvl>
  </w:abstractNum>
  <w:abstractNum w:abstractNumId="3" w15:restartNumberingAfterBreak="0">
    <w:nsid w:val="00340BCA"/>
    <w:multiLevelType w:val="hybridMultilevel"/>
    <w:tmpl w:val="2F5E9E68"/>
    <w:lvl w:ilvl="0" w:tplc="552C05B4">
      <w:start w:val="1"/>
      <w:numFmt w:val="bullet"/>
      <w:pStyle w:val="ListBullet3"/>
      <w:lvlText w:val=""/>
      <w:lvlJc w:val="left"/>
      <w:pPr>
        <w:tabs>
          <w:tab w:val="num" w:pos="851"/>
        </w:tabs>
        <w:ind w:left="851" w:hanging="285"/>
      </w:pPr>
      <w:rPr>
        <w:rFonts w:ascii="Wingdings" w:hAnsi="Wingdings" w:hint="default"/>
        <w:color w:val="A0282F"/>
      </w:rPr>
    </w:lvl>
    <w:lvl w:ilvl="1" w:tplc="493C0502" w:tentative="1">
      <w:start w:val="1"/>
      <w:numFmt w:val="bullet"/>
      <w:lvlText w:val="o"/>
      <w:lvlJc w:val="left"/>
      <w:pPr>
        <w:ind w:left="1440" w:hanging="360"/>
      </w:pPr>
      <w:rPr>
        <w:rFonts w:ascii="Courier New" w:hAnsi="Courier New" w:cs="Courier New" w:hint="default"/>
      </w:rPr>
    </w:lvl>
    <w:lvl w:ilvl="2" w:tplc="751040E2" w:tentative="1">
      <w:start w:val="1"/>
      <w:numFmt w:val="bullet"/>
      <w:lvlText w:val=""/>
      <w:lvlJc w:val="left"/>
      <w:pPr>
        <w:ind w:left="2160" w:hanging="360"/>
      </w:pPr>
      <w:rPr>
        <w:rFonts w:ascii="Wingdings" w:hAnsi="Wingdings" w:hint="default"/>
      </w:rPr>
    </w:lvl>
    <w:lvl w:ilvl="3" w:tplc="6ACECD8A" w:tentative="1">
      <w:start w:val="1"/>
      <w:numFmt w:val="bullet"/>
      <w:lvlText w:val=""/>
      <w:lvlJc w:val="left"/>
      <w:pPr>
        <w:ind w:left="2880" w:hanging="360"/>
      </w:pPr>
      <w:rPr>
        <w:rFonts w:ascii="Symbol" w:hAnsi="Symbol" w:hint="default"/>
      </w:rPr>
    </w:lvl>
    <w:lvl w:ilvl="4" w:tplc="C3449ABA" w:tentative="1">
      <w:start w:val="1"/>
      <w:numFmt w:val="bullet"/>
      <w:lvlText w:val="o"/>
      <w:lvlJc w:val="left"/>
      <w:pPr>
        <w:ind w:left="3600" w:hanging="360"/>
      </w:pPr>
      <w:rPr>
        <w:rFonts w:ascii="Courier New" w:hAnsi="Courier New" w:cs="Courier New" w:hint="default"/>
      </w:rPr>
    </w:lvl>
    <w:lvl w:ilvl="5" w:tplc="5634640A" w:tentative="1">
      <w:start w:val="1"/>
      <w:numFmt w:val="bullet"/>
      <w:lvlText w:val=""/>
      <w:lvlJc w:val="left"/>
      <w:pPr>
        <w:ind w:left="4320" w:hanging="360"/>
      </w:pPr>
      <w:rPr>
        <w:rFonts w:ascii="Wingdings" w:hAnsi="Wingdings" w:hint="default"/>
      </w:rPr>
    </w:lvl>
    <w:lvl w:ilvl="6" w:tplc="48FC6652" w:tentative="1">
      <w:start w:val="1"/>
      <w:numFmt w:val="bullet"/>
      <w:lvlText w:val=""/>
      <w:lvlJc w:val="left"/>
      <w:pPr>
        <w:ind w:left="5040" w:hanging="360"/>
      </w:pPr>
      <w:rPr>
        <w:rFonts w:ascii="Symbol" w:hAnsi="Symbol" w:hint="default"/>
      </w:rPr>
    </w:lvl>
    <w:lvl w:ilvl="7" w:tplc="D3B0BD10" w:tentative="1">
      <w:start w:val="1"/>
      <w:numFmt w:val="bullet"/>
      <w:lvlText w:val="o"/>
      <w:lvlJc w:val="left"/>
      <w:pPr>
        <w:ind w:left="5760" w:hanging="360"/>
      </w:pPr>
      <w:rPr>
        <w:rFonts w:ascii="Courier New" w:hAnsi="Courier New" w:cs="Courier New" w:hint="default"/>
      </w:rPr>
    </w:lvl>
    <w:lvl w:ilvl="8" w:tplc="8D14B97C" w:tentative="1">
      <w:start w:val="1"/>
      <w:numFmt w:val="bullet"/>
      <w:lvlText w:val=""/>
      <w:lvlJc w:val="left"/>
      <w:pPr>
        <w:ind w:left="6480" w:hanging="360"/>
      </w:pPr>
      <w:rPr>
        <w:rFonts w:ascii="Wingdings" w:hAnsi="Wingdings" w:hint="default"/>
      </w:rPr>
    </w:lvl>
  </w:abstractNum>
  <w:abstractNum w:abstractNumId="4" w15:restartNumberingAfterBreak="0">
    <w:nsid w:val="050B1C32"/>
    <w:multiLevelType w:val="hybridMultilevel"/>
    <w:tmpl w:val="FB1059FE"/>
    <w:lvl w:ilvl="0" w:tplc="08090001">
      <w:start w:val="1"/>
      <w:numFmt w:val="bullet"/>
      <w:lvlText w:val=""/>
      <w:lvlJc w:val="left"/>
      <w:pPr>
        <w:ind w:left="720" w:hanging="360"/>
      </w:pPr>
      <w:rPr>
        <w:rFonts w:ascii="Symbol" w:hAnsi="Symbo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93D16C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C972FD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0E3F48B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EC93D7B"/>
    <w:multiLevelType w:val="multilevel"/>
    <w:tmpl w:val="ADEA6358"/>
    <w:lvl w:ilvl="0">
      <w:start w:val="1"/>
      <w:numFmt w:val="decimal"/>
      <w:pStyle w:val="ListNumber"/>
      <w:lvlText w:val="%1."/>
      <w:lvlJc w:val="left"/>
      <w:pPr>
        <w:ind w:left="284" w:hanging="284"/>
      </w:pPr>
      <w:rPr>
        <w:rFonts w:ascii="Source Code Pro" w:hAnsi="Source Code Pro" w:hint="default"/>
        <w:b/>
        <w:i w:val="0"/>
        <w:color w:val="751D69"/>
        <w:sz w:val="22"/>
      </w:rPr>
    </w:lvl>
    <w:lvl w:ilvl="1">
      <w:start w:val="1"/>
      <w:numFmt w:val="decimal"/>
      <w:lvlText w:val="%1.%2."/>
      <w:lvlJc w:val="left"/>
      <w:pPr>
        <w:tabs>
          <w:tab w:val="num" w:pos="709"/>
        </w:tabs>
        <w:ind w:left="709" w:hanging="425"/>
      </w:pPr>
      <w:rPr>
        <w:rFonts w:hint="default"/>
        <w:color w:val="751D69"/>
      </w:rPr>
    </w:lvl>
    <w:lvl w:ilvl="2">
      <w:start w:val="1"/>
      <w:numFmt w:val="decimal"/>
      <w:lvlText w:val="%1.%2.%3."/>
      <w:lvlJc w:val="left"/>
      <w:pPr>
        <w:ind w:left="1276" w:hanging="567"/>
      </w:pPr>
      <w:rPr>
        <w:rFonts w:hint="default"/>
        <w:color w:val="751D69"/>
      </w:rPr>
    </w:lvl>
    <w:lvl w:ilvl="3">
      <w:start w:val="1"/>
      <w:numFmt w:val="decimal"/>
      <w:lvlText w:val="%1.%2.%3.%4."/>
      <w:lvlJc w:val="left"/>
      <w:pPr>
        <w:tabs>
          <w:tab w:val="num" w:pos="1985"/>
        </w:tabs>
        <w:ind w:left="1985" w:hanging="709"/>
      </w:pPr>
      <w:rPr>
        <w:rFonts w:hint="default"/>
        <w:color w:val="751D69"/>
      </w:rPr>
    </w:lvl>
    <w:lvl w:ilvl="4">
      <w:start w:val="1"/>
      <w:numFmt w:val="decimal"/>
      <w:lvlText w:val="%1.%2.%3.%4.%5."/>
      <w:lvlJc w:val="left"/>
      <w:pPr>
        <w:tabs>
          <w:tab w:val="num" w:pos="2892"/>
        </w:tabs>
        <w:ind w:left="2892" w:hanging="907"/>
      </w:pPr>
      <w:rPr>
        <w:rFonts w:hint="default"/>
        <w:color w:val="751D69"/>
      </w:rPr>
    </w:lvl>
    <w:lvl w:ilvl="5">
      <w:start w:val="1"/>
      <w:numFmt w:val="decimal"/>
      <w:lvlText w:val="%1.%2.%3.%4.%5.%6."/>
      <w:lvlJc w:val="left"/>
      <w:pPr>
        <w:ind w:left="3969" w:hanging="1077"/>
      </w:pPr>
      <w:rPr>
        <w:rFonts w:hint="default"/>
        <w:color w:val="751D69"/>
      </w:rPr>
    </w:lvl>
    <w:lvl w:ilvl="6">
      <w:start w:val="1"/>
      <w:numFmt w:val="decimal"/>
      <w:lvlText w:val="%1.%2.%3.%4.%5.%6.%7."/>
      <w:lvlJc w:val="left"/>
      <w:pPr>
        <w:tabs>
          <w:tab w:val="num" w:pos="5216"/>
        </w:tabs>
        <w:ind w:left="5216" w:hanging="1247"/>
      </w:pPr>
      <w:rPr>
        <w:rFonts w:hint="default"/>
        <w:color w:val="751D69"/>
      </w:rPr>
    </w:lvl>
    <w:lvl w:ilvl="7">
      <w:start w:val="1"/>
      <w:numFmt w:val="decimal"/>
      <w:lvlText w:val="%1.%2.%3.%4.%5.%6.%7.%8."/>
      <w:lvlJc w:val="left"/>
      <w:pPr>
        <w:tabs>
          <w:tab w:val="num" w:pos="6237"/>
        </w:tabs>
        <w:ind w:left="6237" w:hanging="1021"/>
      </w:pPr>
      <w:rPr>
        <w:rFonts w:hint="default"/>
        <w:color w:val="751D69"/>
      </w:rPr>
    </w:lvl>
    <w:lvl w:ilvl="8">
      <w:start w:val="1"/>
      <w:numFmt w:val="decimal"/>
      <w:lvlText w:val="%1.%2.%3.%4.%5.%6.%7.%8.%9."/>
      <w:lvlJc w:val="left"/>
      <w:pPr>
        <w:ind w:left="6804" w:hanging="850"/>
      </w:pPr>
      <w:rPr>
        <w:rFonts w:hint="default"/>
        <w:color w:val="751D69"/>
      </w:rPr>
    </w:lvl>
  </w:abstractNum>
  <w:abstractNum w:abstractNumId="9" w15:restartNumberingAfterBreak="0">
    <w:nsid w:val="291B18F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D9D0A1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A697C01"/>
    <w:multiLevelType w:val="hybridMultilevel"/>
    <w:tmpl w:val="E58018F6"/>
    <w:lvl w:ilvl="0" w:tplc="9BD610CC">
      <w:start w:val="1"/>
      <w:numFmt w:val="bullet"/>
      <w:pStyle w:val="ListBullet5"/>
      <w:lvlText w:val=""/>
      <w:lvlJc w:val="left"/>
      <w:pPr>
        <w:tabs>
          <w:tab w:val="num" w:pos="1418"/>
        </w:tabs>
        <w:ind w:left="1418" w:hanging="286"/>
      </w:pPr>
      <w:rPr>
        <w:rFonts w:ascii="Wingdings" w:hAnsi="Wingdings" w:hint="default"/>
        <w:color w:val="A0282F"/>
      </w:rPr>
    </w:lvl>
    <w:lvl w:ilvl="1" w:tplc="150489DE" w:tentative="1">
      <w:start w:val="1"/>
      <w:numFmt w:val="bullet"/>
      <w:lvlText w:val="o"/>
      <w:lvlJc w:val="left"/>
      <w:pPr>
        <w:ind w:left="1440" w:hanging="360"/>
      </w:pPr>
      <w:rPr>
        <w:rFonts w:ascii="Courier New" w:hAnsi="Courier New" w:cs="Courier New" w:hint="default"/>
      </w:rPr>
    </w:lvl>
    <w:lvl w:ilvl="2" w:tplc="8B302EBA" w:tentative="1">
      <w:start w:val="1"/>
      <w:numFmt w:val="bullet"/>
      <w:lvlText w:val=""/>
      <w:lvlJc w:val="left"/>
      <w:pPr>
        <w:ind w:left="2160" w:hanging="360"/>
      </w:pPr>
      <w:rPr>
        <w:rFonts w:ascii="Wingdings" w:hAnsi="Wingdings" w:hint="default"/>
      </w:rPr>
    </w:lvl>
    <w:lvl w:ilvl="3" w:tplc="FDC62DEC" w:tentative="1">
      <w:start w:val="1"/>
      <w:numFmt w:val="bullet"/>
      <w:lvlText w:val=""/>
      <w:lvlJc w:val="left"/>
      <w:pPr>
        <w:ind w:left="2880" w:hanging="360"/>
      </w:pPr>
      <w:rPr>
        <w:rFonts w:ascii="Symbol" w:hAnsi="Symbol" w:hint="default"/>
      </w:rPr>
    </w:lvl>
    <w:lvl w:ilvl="4" w:tplc="FC945838" w:tentative="1">
      <w:start w:val="1"/>
      <w:numFmt w:val="bullet"/>
      <w:lvlText w:val="o"/>
      <w:lvlJc w:val="left"/>
      <w:pPr>
        <w:ind w:left="3600" w:hanging="360"/>
      </w:pPr>
      <w:rPr>
        <w:rFonts w:ascii="Courier New" w:hAnsi="Courier New" w:cs="Courier New" w:hint="default"/>
      </w:rPr>
    </w:lvl>
    <w:lvl w:ilvl="5" w:tplc="C324D3D4" w:tentative="1">
      <w:start w:val="1"/>
      <w:numFmt w:val="bullet"/>
      <w:lvlText w:val=""/>
      <w:lvlJc w:val="left"/>
      <w:pPr>
        <w:ind w:left="4320" w:hanging="360"/>
      </w:pPr>
      <w:rPr>
        <w:rFonts w:ascii="Wingdings" w:hAnsi="Wingdings" w:hint="default"/>
      </w:rPr>
    </w:lvl>
    <w:lvl w:ilvl="6" w:tplc="04E078E8" w:tentative="1">
      <w:start w:val="1"/>
      <w:numFmt w:val="bullet"/>
      <w:lvlText w:val=""/>
      <w:lvlJc w:val="left"/>
      <w:pPr>
        <w:ind w:left="5040" w:hanging="360"/>
      </w:pPr>
      <w:rPr>
        <w:rFonts w:ascii="Symbol" w:hAnsi="Symbol" w:hint="default"/>
      </w:rPr>
    </w:lvl>
    <w:lvl w:ilvl="7" w:tplc="C6182258" w:tentative="1">
      <w:start w:val="1"/>
      <w:numFmt w:val="bullet"/>
      <w:lvlText w:val="o"/>
      <w:lvlJc w:val="left"/>
      <w:pPr>
        <w:ind w:left="5760" w:hanging="360"/>
      </w:pPr>
      <w:rPr>
        <w:rFonts w:ascii="Courier New" w:hAnsi="Courier New" w:cs="Courier New" w:hint="default"/>
      </w:rPr>
    </w:lvl>
    <w:lvl w:ilvl="8" w:tplc="EAB6D22C" w:tentative="1">
      <w:start w:val="1"/>
      <w:numFmt w:val="bullet"/>
      <w:lvlText w:val=""/>
      <w:lvlJc w:val="left"/>
      <w:pPr>
        <w:ind w:left="6480" w:hanging="360"/>
      </w:pPr>
      <w:rPr>
        <w:rFonts w:ascii="Wingdings" w:hAnsi="Wingdings" w:hint="default"/>
      </w:rPr>
    </w:lvl>
  </w:abstractNum>
  <w:abstractNum w:abstractNumId="12" w15:restartNumberingAfterBreak="0">
    <w:nsid w:val="3C7C10C0"/>
    <w:multiLevelType w:val="hybridMultilevel"/>
    <w:tmpl w:val="B5EA6B84"/>
    <w:lvl w:ilvl="0" w:tplc="803AC08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03D37CB"/>
    <w:multiLevelType w:val="hybridMultilevel"/>
    <w:tmpl w:val="F9ACDD86"/>
    <w:lvl w:ilvl="0" w:tplc="F2C2B562">
      <w:start w:val="1"/>
      <w:numFmt w:val="bullet"/>
      <w:pStyle w:val="ListParagraph"/>
      <w:lvlText w:val=""/>
      <w:lvlJc w:val="left"/>
      <w:pPr>
        <w:ind w:left="284" w:hanging="284"/>
      </w:pPr>
      <w:rPr>
        <w:rFonts w:ascii="Wingdings" w:hAnsi="Wingdings" w:hint="default"/>
        <w:caps w:val="0"/>
        <w:smallCaps w:val="0"/>
        <w:strike w:val="0"/>
        <w:dstrike w:val="0"/>
        <w:outline w:val="0"/>
        <w:emboss w:val="0"/>
        <w:imprint w:val="0"/>
        <w:color w:val="751D69"/>
        <w:spacing w:val="0"/>
        <w:w w:val="100"/>
        <w:kern w:val="0"/>
        <w:position w:val="2"/>
        <w:sz w:val="36"/>
        <w:szCs w:val="36"/>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A1315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031231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4324D76"/>
    <w:multiLevelType w:val="multilevel"/>
    <w:tmpl w:val="68AE540A"/>
    <w:lvl w:ilvl="0">
      <w:start w:val="1"/>
      <w:numFmt w:val="decimal"/>
      <w:pStyle w:val="ListNumber2"/>
      <w:lvlText w:val="%1."/>
      <w:lvlJc w:val="left"/>
      <w:pPr>
        <w:ind w:left="643" w:hanging="360"/>
      </w:pPr>
      <w:rPr>
        <w:rFonts w:hint="default"/>
        <w:b/>
        <w:i w:val="0"/>
        <w:color w:val="751D69"/>
        <w:sz w:val="22"/>
      </w:rPr>
    </w:lvl>
    <w:lvl w:ilvl="1">
      <w:start w:val="1"/>
      <w:numFmt w:val="decimal"/>
      <w:lvlText w:val="%1.%2."/>
      <w:lvlJc w:val="left"/>
      <w:pPr>
        <w:ind w:left="1075" w:hanging="432"/>
      </w:pPr>
      <w:rPr>
        <w:rFonts w:hint="default"/>
        <w:color w:val="751D69"/>
      </w:rPr>
    </w:lvl>
    <w:lvl w:ilvl="2">
      <w:start w:val="1"/>
      <w:numFmt w:val="decimal"/>
      <w:lvlText w:val="%1.%2.%3."/>
      <w:lvlJc w:val="left"/>
      <w:pPr>
        <w:ind w:left="1507" w:hanging="504"/>
      </w:pPr>
      <w:rPr>
        <w:rFonts w:hint="default"/>
        <w:color w:val="751D69"/>
      </w:rPr>
    </w:lvl>
    <w:lvl w:ilvl="3">
      <w:start w:val="1"/>
      <w:numFmt w:val="decimal"/>
      <w:lvlText w:val="%1.%2.%3.%4."/>
      <w:lvlJc w:val="left"/>
      <w:pPr>
        <w:ind w:left="2011" w:hanging="648"/>
      </w:pPr>
      <w:rPr>
        <w:rFonts w:hint="default"/>
        <w:color w:val="751D69"/>
      </w:rPr>
    </w:lvl>
    <w:lvl w:ilvl="4">
      <w:start w:val="1"/>
      <w:numFmt w:val="decimal"/>
      <w:lvlText w:val="%1.%2.%3.%4.%5."/>
      <w:lvlJc w:val="left"/>
      <w:pPr>
        <w:ind w:left="2515" w:hanging="792"/>
      </w:pPr>
      <w:rPr>
        <w:rFonts w:hint="default"/>
        <w:color w:val="751D69"/>
      </w:rPr>
    </w:lvl>
    <w:lvl w:ilvl="5">
      <w:start w:val="1"/>
      <w:numFmt w:val="decimal"/>
      <w:lvlText w:val="%1.%2.%3.%4.%5.%6."/>
      <w:lvlJc w:val="left"/>
      <w:pPr>
        <w:ind w:left="3019" w:hanging="936"/>
      </w:pPr>
      <w:rPr>
        <w:rFonts w:hint="default"/>
        <w:color w:val="751D69"/>
      </w:rPr>
    </w:lvl>
    <w:lvl w:ilvl="6">
      <w:start w:val="1"/>
      <w:numFmt w:val="decimal"/>
      <w:lvlText w:val="%1.%2.%3.%4.%5.%6.%7."/>
      <w:lvlJc w:val="left"/>
      <w:pPr>
        <w:ind w:left="3523" w:hanging="1080"/>
      </w:pPr>
      <w:rPr>
        <w:rFonts w:hint="default"/>
        <w:color w:val="751D69"/>
      </w:rPr>
    </w:lvl>
    <w:lvl w:ilvl="7">
      <w:start w:val="1"/>
      <w:numFmt w:val="decimal"/>
      <w:lvlText w:val="%1.%2.%3.%4.%5.%6.%7.%8."/>
      <w:lvlJc w:val="left"/>
      <w:pPr>
        <w:ind w:left="4027" w:hanging="1224"/>
      </w:pPr>
      <w:rPr>
        <w:rFonts w:hint="default"/>
        <w:color w:val="751D69"/>
      </w:rPr>
    </w:lvl>
    <w:lvl w:ilvl="8">
      <w:start w:val="1"/>
      <w:numFmt w:val="decimal"/>
      <w:lvlText w:val="%1.%2.%3.%4.%5.%6.%7.%8.%9."/>
      <w:lvlJc w:val="left"/>
      <w:pPr>
        <w:ind w:left="4603" w:hanging="1440"/>
      </w:pPr>
      <w:rPr>
        <w:rFonts w:hint="default"/>
        <w:color w:val="751D69"/>
      </w:rPr>
    </w:lvl>
  </w:abstractNum>
  <w:abstractNum w:abstractNumId="17" w15:restartNumberingAfterBreak="0">
    <w:nsid w:val="546C7ED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8463AEE"/>
    <w:multiLevelType w:val="hybridMultilevel"/>
    <w:tmpl w:val="96ACD3C0"/>
    <w:lvl w:ilvl="0" w:tplc="6268957E">
      <w:start w:val="1"/>
      <w:numFmt w:val="bullet"/>
      <w:pStyle w:val="ListBullet2"/>
      <w:lvlText w:val=""/>
      <w:lvlJc w:val="left"/>
      <w:pPr>
        <w:tabs>
          <w:tab w:val="num" w:pos="567"/>
        </w:tabs>
        <w:ind w:left="567" w:hanging="284"/>
      </w:pPr>
      <w:rPr>
        <w:rFonts w:ascii="Wingdings" w:hAnsi="Wingdings" w:hint="default"/>
        <w:color w:val="A0282F"/>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19" w15:restartNumberingAfterBreak="0">
    <w:nsid w:val="58C84B24"/>
    <w:multiLevelType w:val="multilevel"/>
    <w:tmpl w:val="61DA7F1A"/>
    <w:lvl w:ilvl="0">
      <w:start w:val="1"/>
      <w:numFmt w:val="upperLetter"/>
      <w:pStyle w:val="ListLetters"/>
      <w:lvlText w:val="%1."/>
      <w:lvlJc w:val="left"/>
      <w:pPr>
        <w:ind w:left="284" w:hanging="284"/>
      </w:pPr>
      <w:rPr>
        <w:rFonts w:ascii="Source Code Pro" w:hAnsi="Source Code Pro" w:hint="default"/>
        <w:b/>
        <w:i w:val="0"/>
        <w:color w:val="751D69"/>
        <w:spacing w:val="0"/>
        <w:sz w:val="22"/>
      </w:rPr>
    </w:lvl>
    <w:lvl w:ilvl="1">
      <w:start w:val="1"/>
      <w:numFmt w:val="decimal"/>
      <w:lvlText w:val="%1%2."/>
      <w:lvlJc w:val="left"/>
      <w:pPr>
        <w:tabs>
          <w:tab w:val="num" w:pos="652"/>
        </w:tabs>
        <w:ind w:left="652" w:hanging="368"/>
      </w:pPr>
      <w:rPr>
        <w:rFonts w:ascii="Source Sans Pro" w:hAnsi="Source Sans Pro" w:hint="default"/>
        <w:b w:val="0"/>
        <w:bCs w:val="0"/>
        <w:i w:val="0"/>
        <w:color w:val="751D69"/>
        <w:spacing w:val="-6"/>
        <w:sz w:val="22"/>
      </w:rPr>
    </w:lvl>
    <w:lvl w:ilvl="2">
      <w:start w:val="1"/>
      <w:numFmt w:val="decimal"/>
      <w:lvlText w:val="%1%2.%3."/>
      <w:lvlJc w:val="left"/>
      <w:pPr>
        <w:tabs>
          <w:tab w:val="num" w:pos="1304"/>
        </w:tabs>
        <w:ind w:left="1304" w:hanging="652"/>
      </w:pPr>
      <w:rPr>
        <w:rFonts w:ascii="Source Code Pro" w:hAnsi="Source Code Pro" w:hint="default"/>
        <w:b w:val="0"/>
        <w:bCs w:val="0"/>
        <w:i w:val="0"/>
        <w:color w:val="751D69"/>
        <w:spacing w:val="-6"/>
        <w:w w:val="100"/>
        <w:sz w:val="22"/>
      </w:rPr>
    </w:lvl>
    <w:lvl w:ilvl="3">
      <w:start w:val="1"/>
      <w:numFmt w:val="decimal"/>
      <w:lvlText w:val="%1%2.%3.%4."/>
      <w:lvlJc w:val="left"/>
      <w:pPr>
        <w:tabs>
          <w:tab w:val="num" w:pos="2013"/>
        </w:tabs>
        <w:ind w:left="2013" w:hanging="709"/>
      </w:pPr>
      <w:rPr>
        <w:rFonts w:ascii="Source Sans Pro" w:hAnsi="Source Sans Pro" w:hint="default"/>
        <w:b w:val="0"/>
        <w:i w:val="0"/>
        <w:color w:val="751D69"/>
        <w:spacing w:val="6"/>
        <w:w w:val="100"/>
        <w:sz w:val="22"/>
      </w:rPr>
    </w:lvl>
    <w:lvl w:ilvl="4">
      <w:start w:val="1"/>
      <w:numFmt w:val="decimal"/>
      <w:lvlText w:val="%1%2.%3.%4.%5."/>
      <w:lvlJc w:val="left"/>
      <w:pPr>
        <w:ind w:left="3289" w:hanging="1276"/>
      </w:pPr>
      <w:rPr>
        <w:rFonts w:ascii="Source Code Pro" w:hAnsi="Source Code Pro" w:hint="default"/>
        <w:b w:val="0"/>
        <w:i w:val="0"/>
        <w:color w:val="751D69"/>
        <w:spacing w:val="-20"/>
        <w:w w:val="100"/>
        <w:sz w:val="22"/>
      </w:rPr>
    </w:lvl>
    <w:lvl w:ilvl="5">
      <w:start w:val="1"/>
      <w:numFmt w:val="decimal"/>
      <w:lvlText w:val="%1%2.%3.%4.%5.%6."/>
      <w:lvlJc w:val="left"/>
      <w:pPr>
        <w:tabs>
          <w:tab w:val="num" w:pos="3515"/>
        </w:tabs>
        <w:ind w:left="3515" w:hanging="1502"/>
      </w:pPr>
      <w:rPr>
        <w:rFonts w:ascii="Source Code Pro" w:hAnsi="Source Code Pro" w:hint="default"/>
        <w:b w:val="0"/>
        <w:i w:val="0"/>
        <w:color w:val="751D69"/>
        <w:spacing w:val="-20"/>
        <w:w w:val="100"/>
        <w:sz w:val="22"/>
      </w:rPr>
    </w:lvl>
    <w:lvl w:ilvl="6">
      <w:start w:val="1"/>
      <w:numFmt w:val="decimal"/>
      <w:lvlText w:val="%1%2.%3.%4.%5.%6.%7."/>
      <w:lvlJc w:val="left"/>
      <w:pPr>
        <w:tabs>
          <w:tab w:val="num" w:pos="3827"/>
        </w:tabs>
        <w:ind w:left="3827" w:hanging="1814"/>
      </w:pPr>
      <w:rPr>
        <w:rFonts w:ascii="Source Code Pro" w:hAnsi="Source Code Pro" w:hint="default"/>
        <w:b w:val="0"/>
        <w:i w:val="0"/>
        <w:color w:val="751D69"/>
        <w:spacing w:val="-20"/>
        <w:w w:val="100"/>
        <w:sz w:val="22"/>
      </w:rPr>
    </w:lvl>
    <w:lvl w:ilvl="7">
      <w:start w:val="1"/>
      <w:numFmt w:val="decimal"/>
      <w:lvlText w:val="%1%2.%3.%4.%5.%6.%7.%8."/>
      <w:lvlJc w:val="left"/>
      <w:pPr>
        <w:ind w:left="3969" w:hanging="1956"/>
      </w:pPr>
      <w:rPr>
        <w:rFonts w:ascii="Source Code Pro" w:hAnsi="Source Code Pro" w:hint="default"/>
        <w:b w:val="0"/>
        <w:i w:val="0"/>
        <w:color w:val="751D69"/>
        <w:spacing w:val="-20"/>
        <w:w w:val="100"/>
        <w:sz w:val="22"/>
      </w:rPr>
    </w:lvl>
    <w:lvl w:ilvl="8">
      <w:start w:val="1"/>
      <w:numFmt w:val="decimal"/>
      <w:lvlText w:val="%1%2.%3.%4.%5.%6.%7.%8.%9."/>
      <w:lvlJc w:val="left"/>
      <w:pPr>
        <w:ind w:left="3969" w:hanging="1956"/>
      </w:pPr>
      <w:rPr>
        <w:rFonts w:ascii="Source Sans Pro" w:hAnsi="Source Sans Pro" w:hint="default"/>
        <w:b w:val="0"/>
        <w:i w:val="0"/>
        <w:color w:val="751D69"/>
        <w:spacing w:val="-20"/>
        <w:w w:val="100"/>
        <w:sz w:val="22"/>
      </w:rPr>
    </w:lvl>
  </w:abstractNum>
  <w:abstractNum w:abstractNumId="20" w15:restartNumberingAfterBreak="0">
    <w:nsid w:val="627C7FF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6C559A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6B160A42"/>
    <w:multiLevelType w:val="multilevel"/>
    <w:tmpl w:val="41C0CCF8"/>
    <w:lvl w:ilvl="0">
      <w:start w:val="1"/>
      <w:numFmt w:val="bullet"/>
      <w:pStyle w:val="ListBullet"/>
      <w:lvlText w:val="n"/>
      <w:lvlJc w:val="left"/>
      <w:pPr>
        <w:ind w:left="284" w:hanging="284"/>
      </w:pPr>
      <w:rPr>
        <w:rFonts w:ascii="Wingdings" w:hAnsi="Wingdings" w:hint="default"/>
        <w:b/>
        <w:i w:val="0"/>
        <w:color w:val="751D69"/>
        <w:spacing w:val="0"/>
        <w:position w:val="0"/>
        <w:sz w:val="16"/>
      </w:rPr>
    </w:lvl>
    <w:lvl w:ilvl="1">
      <w:start w:val="1"/>
      <w:numFmt w:val="bullet"/>
      <w:lvlText w:val="n"/>
      <w:lvlJc w:val="left"/>
      <w:pPr>
        <w:ind w:left="567" w:hanging="283"/>
      </w:pPr>
      <w:rPr>
        <w:rFonts w:ascii="Wingdings" w:hAnsi="Wingdings" w:hint="default"/>
        <w:b w:val="0"/>
        <w:i w:val="0"/>
        <w:color w:val="751D69"/>
        <w:position w:val="0"/>
        <w:sz w:val="16"/>
      </w:rPr>
    </w:lvl>
    <w:lvl w:ilvl="2">
      <w:start w:val="1"/>
      <w:numFmt w:val="bullet"/>
      <w:lvlText w:val="n"/>
      <w:lvlJc w:val="left"/>
      <w:pPr>
        <w:ind w:left="851" w:hanging="284"/>
      </w:pPr>
      <w:rPr>
        <w:rFonts w:ascii="Wingdings" w:hAnsi="Wingdings" w:hint="default"/>
        <w:b w:val="0"/>
        <w:i w:val="0"/>
        <w:color w:val="751D69"/>
        <w:sz w:val="16"/>
      </w:rPr>
    </w:lvl>
    <w:lvl w:ilvl="3">
      <w:start w:val="1"/>
      <w:numFmt w:val="bullet"/>
      <w:lvlText w:val="n"/>
      <w:lvlJc w:val="left"/>
      <w:pPr>
        <w:ind w:left="1134" w:hanging="283"/>
      </w:pPr>
      <w:rPr>
        <w:rFonts w:ascii="Wingdings" w:hAnsi="Wingdings" w:hint="default"/>
        <w:b w:val="0"/>
        <w:i w:val="0"/>
        <w:color w:val="751D69"/>
        <w:sz w:val="16"/>
      </w:rPr>
    </w:lvl>
    <w:lvl w:ilvl="4">
      <w:start w:val="1"/>
      <w:numFmt w:val="bullet"/>
      <w:lvlText w:val="n"/>
      <w:lvlJc w:val="left"/>
      <w:pPr>
        <w:tabs>
          <w:tab w:val="num" w:pos="1418"/>
        </w:tabs>
        <w:ind w:left="1418" w:hanging="284"/>
      </w:pPr>
      <w:rPr>
        <w:rFonts w:ascii="Wingdings" w:hAnsi="Wingdings" w:hint="default"/>
        <w:b w:val="0"/>
        <w:i w:val="0"/>
        <w:color w:val="751D69"/>
        <w:sz w:val="16"/>
      </w:rPr>
    </w:lvl>
    <w:lvl w:ilvl="5">
      <w:start w:val="1"/>
      <w:numFmt w:val="bullet"/>
      <w:lvlText w:val="n"/>
      <w:lvlJc w:val="left"/>
      <w:pPr>
        <w:tabs>
          <w:tab w:val="num" w:pos="1701"/>
        </w:tabs>
        <w:ind w:left="1701" w:hanging="283"/>
      </w:pPr>
      <w:rPr>
        <w:rFonts w:ascii="Wingdings" w:hAnsi="Wingdings" w:hint="default"/>
        <w:b w:val="0"/>
        <w:i w:val="0"/>
        <w:color w:val="751D69"/>
        <w:sz w:val="16"/>
      </w:rPr>
    </w:lvl>
    <w:lvl w:ilvl="6">
      <w:start w:val="1"/>
      <w:numFmt w:val="bullet"/>
      <w:lvlText w:val="o"/>
      <w:lvlJc w:val="left"/>
      <w:pPr>
        <w:tabs>
          <w:tab w:val="num" w:pos="1985"/>
        </w:tabs>
        <w:ind w:left="1985" w:hanging="284"/>
      </w:pPr>
      <w:rPr>
        <w:rFonts w:ascii="Wingdings" w:hAnsi="Wingdings" w:hint="default"/>
        <w:b w:val="0"/>
        <w:i w:val="0"/>
        <w:color w:val="751D69"/>
        <w:sz w:val="16"/>
      </w:rPr>
    </w:lvl>
    <w:lvl w:ilvl="7">
      <w:start w:val="1"/>
      <w:numFmt w:val="bullet"/>
      <w:lvlText w:val="o"/>
      <w:lvlJc w:val="left"/>
      <w:pPr>
        <w:tabs>
          <w:tab w:val="num" w:pos="2268"/>
        </w:tabs>
        <w:ind w:left="2268" w:hanging="283"/>
      </w:pPr>
      <w:rPr>
        <w:rFonts w:ascii="Wingdings" w:hAnsi="Wingdings" w:hint="default"/>
        <w:b w:val="0"/>
        <w:i w:val="0"/>
        <w:color w:val="751D69"/>
        <w:sz w:val="16"/>
      </w:rPr>
    </w:lvl>
    <w:lvl w:ilvl="8">
      <w:start w:val="1"/>
      <w:numFmt w:val="bullet"/>
      <w:lvlText w:val=""/>
      <w:lvlJc w:val="left"/>
      <w:pPr>
        <w:ind w:left="2552" w:hanging="284"/>
      </w:pPr>
      <w:rPr>
        <w:rFonts w:ascii="Wingdings" w:hAnsi="Wingdings" w:hint="default"/>
        <w:b w:val="0"/>
        <w:i w:val="0"/>
        <w:color w:val="751D69"/>
        <w:sz w:val="16"/>
      </w:rPr>
    </w:lvl>
  </w:abstractNum>
  <w:abstractNum w:abstractNumId="23" w15:restartNumberingAfterBreak="0">
    <w:nsid w:val="6C135DDD"/>
    <w:multiLevelType w:val="hybridMultilevel"/>
    <w:tmpl w:val="862CA858"/>
    <w:lvl w:ilvl="0" w:tplc="08090001">
      <w:start w:val="1"/>
      <w:numFmt w:val="bullet"/>
      <w:lvlText w:val=""/>
      <w:lvlJc w:val="left"/>
      <w:pPr>
        <w:ind w:left="720" w:hanging="360"/>
      </w:pPr>
      <w:rPr>
        <w:rFonts w:ascii="Symbol" w:hAnsi="Symbo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D5B04F6"/>
    <w:multiLevelType w:val="hybridMultilevel"/>
    <w:tmpl w:val="21922B32"/>
    <w:lvl w:ilvl="0" w:tplc="EB940EB8">
      <w:start w:val="1"/>
      <w:numFmt w:val="bullet"/>
      <w:pStyle w:val="ListBullet4"/>
      <w:lvlText w:val=""/>
      <w:lvlJc w:val="left"/>
      <w:pPr>
        <w:tabs>
          <w:tab w:val="num" w:pos="1134"/>
        </w:tabs>
        <w:ind w:left="1134" w:hanging="285"/>
      </w:pPr>
      <w:rPr>
        <w:rFonts w:ascii="Wingdings" w:hAnsi="Wingdings" w:hint="default"/>
        <w:color w:val="A0282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2F61508"/>
    <w:multiLevelType w:val="hybridMultilevel"/>
    <w:tmpl w:val="C73E37DA"/>
    <w:lvl w:ilvl="0" w:tplc="452298F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643462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7AFA0E9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 w:numId="3">
    <w:abstractNumId w:val="2"/>
  </w:num>
  <w:num w:numId="4">
    <w:abstractNumId w:val="16"/>
  </w:num>
  <w:num w:numId="5">
    <w:abstractNumId w:val="8"/>
  </w:num>
  <w:num w:numId="6">
    <w:abstractNumId w:val="13"/>
  </w:num>
  <w:num w:numId="7">
    <w:abstractNumId w:val="18"/>
  </w:num>
  <w:num w:numId="8">
    <w:abstractNumId w:val="3"/>
  </w:num>
  <w:num w:numId="9">
    <w:abstractNumId w:val="24"/>
  </w:num>
  <w:num w:numId="10">
    <w:abstractNumId w:val="11"/>
  </w:num>
  <w:num w:numId="11">
    <w:abstractNumId w:val="19"/>
  </w:num>
  <w:num w:numId="12">
    <w:abstractNumId w:val="22"/>
  </w:num>
  <w:num w:numId="13">
    <w:abstractNumId w:val="17"/>
  </w:num>
  <w:num w:numId="14">
    <w:abstractNumId w:val="6"/>
  </w:num>
  <w:num w:numId="15">
    <w:abstractNumId w:val="10"/>
  </w:num>
  <w:num w:numId="16">
    <w:abstractNumId w:val="27"/>
  </w:num>
  <w:num w:numId="17">
    <w:abstractNumId w:val="9"/>
  </w:num>
  <w:num w:numId="18">
    <w:abstractNumId w:val="5"/>
  </w:num>
  <w:num w:numId="19">
    <w:abstractNumId w:val="20"/>
  </w:num>
  <w:num w:numId="20">
    <w:abstractNumId w:val="7"/>
  </w:num>
  <w:num w:numId="21">
    <w:abstractNumId w:val="14"/>
  </w:num>
  <w:num w:numId="22">
    <w:abstractNumId w:val="15"/>
  </w:num>
  <w:num w:numId="23">
    <w:abstractNumId w:val="21"/>
  </w:num>
  <w:num w:numId="24">
    <w:abstractNumId w:val="26"/>
  </w:num>
  <w:num w:numId="25">
    <w:abstractNumId w:val="12"/>
  </w:num>
  <w:num w:numId="26">
    <w:abstractNumId w:val="23"/>
  </w:num>
  <w:num w:numId="27">
    <w:abstractNumId w:val="4"/>
  </w:num>
  <w:num w:numId="28">
    <w:abstractNumId w:val="2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82D"/>
    <w:rsid w:val="00011812"/>
    <w:rsid w:val="00031C4E"/>
    <w:rsid w:val="000766F4"/>
    <w:rsid w:val="00084C3D"/>
    <w:rsid w:val="00086BD0"/>
    <w:rsid w:val="00093CEF"/>
    <w:rsid w:val="00096C44"/>
    <w:rsid w:val="00096D76"/>
    <w:rsid w:val="000A1859"/>
    <w:rsid w:val="000B342F"/>
    <w:rsid w:val="000B6043"/>
    <w:rsid w:val="000F0C31"/>
    <w:rsid w:val="000F6A48"/>
    <w:rsid w:val="001154CD"/>
    <w:rsid w:val="00124BCD"/>
    <w:rsid w:val="001318A8"/>
    <w:rsid w:val="001420DF"/>
    <w:rsid w:val="00146B4B"/>
    <w:rsid w:val="001C46A2"/>
    <w:rsid w:val="001C68DC"/>
    <w:rsid w:val="00202AE8"/>
    <w:rsid w:val="0022442F"/>
    <w:rsid w:val="00253109"/>
    <w:rsid w:val="0026277E"/>
    <w:rsid w:val="002740A1"/>
    <w:rsid w:val="00297840"/>
    <w:rsid w:val="002B3217"/>
    <w:rsid w:val="002B4607"/>
    <w:rsid w:val="002C0B19"/>
    <w:rsid w:val="0030721F"/>
    <w:rsid w:val="00310E2E"/>
    <w:rsid w:val="003137FE"/>
    <w:rsid w:val="00331FE1"/>
    <w:rsid w:val="00351CFF"/>
    <w:rsid w:val="00353344"/>
    <w:rsid w:val="0035376F"/>
    <w:rsid w:val="00356A48"/>
    <w:rsid w:val="00356B19"/>
    <w:rsid w:val="0036664C"/>
    <w:rsid w:val="0038782D"/>
    <w:rsid w:val="00387ABD"/>
    <w:rsid w:val="003A4462"/>
    <w:rsid w:val="003B16C6"/>
    <w:rsid w:val="003D79DD"/>
    <w:rsid w:val="003F01A7"/>
    <w:rsid w:val="00417653"/>
    <w:rsid w:val="00436188"/>
    <w:rsid w:val="00441384"/>
    <w:rsid w:val="00453686"/>
    <w:rsid w:val="0045657D"/>
    <w:rsid w:val="00467909"/>
    <w:rsid w:val="00487ACC"/>
    <w:rsid w:val="004A0BCB"/>
    <w:rsid w:val="004B45CD"/>
    <w:rsid w:val="004C66CC"/>
    <w:rsid w:val="00550FAA"/>
    <w:rsid w:val="005514CA"/>
    <w:rsid w:val="005B27D7"/>
    <w:rsid w:val="005B7B27"/>
    <w:rsid w:val="00617FC7"/>
    <w:rsid w:val="006234BC"/>
    <w:rsid w:val="00627244"/>
    <w:rsid w:val="00630944"/>
    <w:rsid w:val="00643EC2"/>
    <w:rsid w:val="00684928"/>
    <w:rsid w:val="006945D6"/>
    <w:rsid w:val="006A70E0"/>
    <w:rsid w:val="006D2AB9"/>
    <w:rsid w:val="006D5992"/>
    <w:rsid w:val="006E1072"/>
    <w:rsid w:val="006E6983"/>
    <w:rsid w:val="006F0154"/>
    <w:rsid w:val="00700A30"/>
    <w:rsid w:val="007153AD"/>
    <w:rsid w:val="00723431"/>
    <w:rsid w:val="0074278F"/>
    <w:rsid w:val="007470D8"/>
    <w:rsid w:val="00754553"/>
    <w:rsid w:val="00790D38"/>
    <w:rsid w:val="00795AA1"/>
    <w:rsid w:val="007B07F3"/>
    <w:rsid w:val="007B7062"/>
    <w:rsid w:val="007E091A"/>
    <w:rsid w:val="007F0B63"/>
    <w:rsid w:val="00810707"/>
    <w:rsid w:val="00823C6F"/>
    <w:rsid w:val="008563C4"/>
    <w:rsid w:val="00867854"/>
    <w:rsid w:val="00871FAA"/>
    <w:rsid w:val="00871FED"/>
    <w:rsid w:val="0088345F"/>
    <w:rsid w:val="00886384"/>
    <w:rsid w:val="00892CBF"/>
    <w:rsid w:val="0092520F"/>
    <w:rsid w:val="0093557D"/>
    <w:rsid w:val="00943AE5"/>
    <w:rsid w:val="00954272"/>
    <w:rsid w:val="009A0F1E"/>
    <w:rsid w:val="00A33595"/>
    <w:rsid w:val="00A45967"/>
    <w:rsid w:val="00A72B17"/>
    <w:rsid w:val="00A84FFC"/>
    <w:rsid w:val="00AF26AC"/>
    <w:rsid w:val="00AF4357"/>
    <w:rsid w:val="00AF5585"/>
    <w:rsid w:val="00B1167E"/>
    <w:rsid w:val="00B20564"/>
    <w:rsid w:val="00B27DC8"/>
    <w:rsid w:val="00B4117D"/>
    <w:rsid w:val="00B52274"/>
    <w:rsid w:val="00B74650"/>
    <w:rsid w:val="00B85418"/>
    <w:rsid w:val="00B945CA"/>
    <w:rsid w:val="00BA49F7"/>
    <w:rsid w:val="00BE47CB"/>
    <w:rsid w:val="00C30309"/>
    <w:rsid w:val="00C30A6F"/>
    <w:rsid w:val="00C31530"/>
    <w:rsid w:val="00C60A8F"/>
    <w:rsid w:val="00C72D72"/>
    <w:rsid w:val="00CA052D"/>
    <w:rsid w:val="00CA1672"/>
    <w:rsid w:val="00CA6AE9"/>
    <w:rsid w:val="00CD0382"/>
    <w:rsid w:val="00CD28C8"/>
    <w:rsid w:val="00CE3C67"/>
    <w:rsid w:val="00D11428"/>
    <w:rsid w:val="00D26B83"/>
    <w:rsid w:val="00D31D52"/>
    <w:rsid w:val="00D4284C"/>
    <w:rsid w:val="00D4678D"/>
    <w:rsid w:val="00D84E30"/>
    <w:rsid w:val="00DA6CFA"/>
    <w:rsid w:val="00DB7A13"/>
    <w:rsid w:val="00DC35B7"/>
    <w:rsid w:val="00DD2063"/>
    <w:rsid w:val="00DD2454"/>
    <w:rsid w:val="00E17E78"/>
    <w:rsid w:val="00E2461D"/>
    <w:rsid w:val="00E51809"/>
    <w:rsid w:val="00E77BE4"/>
    <w:rsid w:val="00EA1B32"/>
    <w:rsid w:val="00EB39E3"/>
    <w:rsid w:val="00EC23A0"/>
    <w:rsid w:val="00EC264B"/>
    <w:rsid w:val="00EE587B"/>
    <w:rsid w:val="00F07E09"/>
    <w:rsid w:val="00F122EE"/>
    <w:rsid w:val="00F13108"/>
    <w:rsid w:val="00F2042A"/>
    <w:rsid w:val="00F24D92"/>
    <w:rsid w:val="00F550BB"/>
    <w:rsid w:val="00F7673A"/>
    <w:rsid w:val="00F775B7"/>
    <w:rsid w:val="00FE44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7F3AA5"/>
  <w15:chartTrackingRefBased/>
  <w15:docId w15:val="{1779A9EE-609F-42B6-AF4F-1BA6DC8A6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782D"/>
    <w:pPr>
      <w:spacing w:after="200" w:line="276" w:lineRule="auto"/>
    </w:pPr>
    <w:rPr>
      <w:sz w:val="22"/>
      <w:szCs w:val="22"/>
    </w:rPr>
  </w:style>
  <w:style w:type="paragraph" w:styleId="Heading1">
    <w:name w:val="heading 1"/>
    <w:basedOn w:val="Normal"/>
    <w:next w:val="Normal"/>
    <w:link w:val="Heading1Char"/>
    <w:uiPriority w:val="1"/>
    <w:qFormat/>
    <w:rsid w:val="00DD2063"/>
    <w:pPr>
      <w:keepNext/>
      <w:keepLines/>
      <w:spacing w:before="240" w:after="120"/>
      <w:outlineLvl w:val="0"/>
    </w:pPr>
    <w:rPr>
      <w:rFonts w:ascii="Source Sans Pro Black" w:eastAsiaTheme="majorEastAsia" w:hAnsi="Source Sans Pro Black" w:cstheme="majorBidi"/>
      <w:b/>
      <w:bCs/>
      <w:color w:val="751D69"/>
      <w:sz w:val="44"/>
      <w:szCs w:val="44"/>
    </w:rPr>
  </w:style>
  <w:style w:type="paragraph" w:styleId="Heading2">
    <w:name w:val="heading 2"/>
    <w:basedOn w:val="Normal"/>
    <w:next w:val="Normal"/>
    <w:link w:val="Heading2Char"/>
    <w:uiPriority w:val="2"/>
    <w:qFormat/>
    <w:rsid w:val="00DD2063"/>
    <w:pPr>
      <w:keepNext/>
      <w:keepLines/>
      <w:spacing w:before="40" w:after="120"/>
      <w:outlineLvl w:val="1"/>
    </w:pPr>
    <w:rPr>
      <w:rFonts w:ascii="Source Sans Pro Black" w:eastAsiaTheme="majorEastAsia" w:hAnsi="Source Sans Pro Black" w:cstheme="majorBidi"/>
      <w:b/>
      <w:bCs/>
      <w:color w:val="751D69"/>
      <w:sz w:val="36"/>
      <w:szCs w:val="36"/>
    </w:rPr>
  </w:style>
  <w:style w:type="paragraph" w:styleId="Heading3">
    <w:name w:val="heading 3"/>
    <w:basedOn w:val="Normal"/>
    <w:next w:val="Normal"/>
    <w:link w:val="Heading3Char"/>
    <w:uiPriority w:val="3"/>
    <w:qFormat/>
    <w:rsid w:val="00DD2063"/>
    <w:pPr>
      <w:keepNext/>
      <w:keepLines/>
      <w:spacing w:before="40" w:after="120"/>
      <w:outlineLvl w:val="2"/>
    </w:pPr>
    <w:rPr>
      <w:rFonts w:ascii="Source Sans Pro Black" w:eastAsiaTheme="majorEastAsia" w:hAnsi="Source Sans Pro Black" w:cstheme="majorBidi"/>
      <w:b/>
      <w:bCs/>
      <w:color w:val="751D69"/>
      <w:sz w:val="28"/>
      <w:szCs w:val="28"/>
    </w:rPr>
  </w:style>
  <w:style w:type="paragraph" w:styleId="Heading4">
    <w:name w:val="heading 4"/>
    <w:basedOn w:val="Normal"/>
    <w:next w:val="Normal"/>
    <w:link w:val="Heading4Char"/>
    <w:uiPriority w:val="9"/>
    <w:unhideWhenUsed/>
    <w:rsid w:val="00DD2063"/>
    <w:pPr>
      <w:keepNext/>
      <w:keepLines/>
      <w:spacing w:before="40" w:after="120"/>
      <w:outlineLvl w:val="3"/>
    </w:pPr>
    <w:rPr>
      <w:rFonts w:ascii="Source Sans Pro Black" w:eastAsiaTheme="majorEastAsia" w:hAnsi="Source Sans Pro Black" w:cstheme="majorBidi"/>
      <w:b/>
      <w:bCs/>
      <w:color w:val="751D69"/>
      <w:sz w:val="24"/>
      <w:szCs w:val="24"/>
    </w:rPr>
  </w:style>
  <w:style w:type="paragraph" w:styleId="Heading5">
    <w:name w:val="heading 5"/>
    <w:basedOn w:val="Normal"/>
    <w:next w:val="Normal"/>
    <w:link w:val="Heading5Char"/>
    <w:uiPriority w:val="9"/>
    <w:unhideWhenUsed/>
    <w:rsid w:val="00DD2063"/>
    <w:pPr>
      <w:keepNext/>
      <w:keepLines/>
      <w:spacing w:before="40" w:after="120"/>
      <w:outlineLvl w:val="4"/>
    </w:pPr>
    <w:rPr>
      <w:rFonts w:eastAsiaTheme="majorEastAsia" w:cstheme="majorBidi"/>
      <w:b/>
      <w:bCs/>
      <w:color w:val="751D69"/>
    </w:rPr>
  </w:style>
  <w:style w:type="paragraph" w:styleId="Heading6">
    <w:name w:val="heading 6"/>
    <w:basedOn w:val="Normal"/>
    <w:next w:val="Normal"/>
    <w:link w:val="Heading6Char"/>
    <w:uiPriority w:val="9"/>
    <w:unhideWhenUsed/>
    <w:rsid w:val="00093CEF"/>
    <w:pPr>
      <w:keepNext/>
      <w:keepLines/>
      <w:spacing w:before="40" w:after="0"/>
      <w:outlineLvl w:val="5"/>
    </w:pPr>
    <w:rPr>
      <w:rFonts w:eastAsiaTheme="majorEastAsia" w:cstheme="majorBidi"/>
      <w:b/>
      <w:bCs/>
      <w:color w:val="751D69"/>
      <w14:textFill>
        <w14:solidFill>
          <w14:srgbClr w14:val="751D69">
            <w14:lumMod w14:val="65000"/>
            <w14:lumOff w14:val="35000"/>
            <w14:lumMod w14:val="65000"/>
            <w14:lumOff w14:val="35000"/>
          </w14:srgbClr>
        </w14:solidFill>
      </w14:textFill>
    </w:rPr>
  </w:style>
  <w:style w:type="paragraph" w:styleId="Heading7">
    <w:name w:val="heading 7"/>
    <w:basedOn w:val="Normal"/>
    <w:next w:val="Normal"/>
    <w:link w:val="Heading7Char"/>
    <w:uiPriority w:val="9"/>
    <w:unhideWhenUsed/>
    <w:rsid w:val="00093CEF"/>
    <w:pPr>
      <w:outlineLvl w:val="6"/>
    </w:pPr>
    <w:rPr>
      <w:rFonts w:cs="Times New Roman (Body CS)"/>
      <w:bCs/>
      <w:color w:val="751D69"/>
      <w14:textFill>
        <w14:solidFill>
          <w14:srgbClr w14:val="751D69">
            <w14:lumMod w14:val="65000"/>
            <w14:lumOff w14:val="35000"/>
            <w14:lumMod w14:val="65000"/>
            <w14:lumOff w14:val="35000"/>
          </w14:srgbClr>
        </w14:solidFill>
      </w14:textFill>
    </w:rPr>
  </w:style>
  <w:style w:type="paragraph" w:styleId="Heading8">
    <w:name w:val="heading 8"/>
    <w:basedOn w:val="Normal"/>
    <w:next w:val="Normal"/>
    <w:link w:val="Heading8Char"/>
    <w:uiPriority w:val="9"/>
    <w:semiHidden/>
    <w:unhideWhenUsed/>
    <w:rsid w:val="00093CEF"/>
    <w:pPr>
      <w:keepNext/>
      <w:keepLines/>
      <w:spacing w:before="40" w:after="0"/>
      <w:outlineLvl w:val="7"/>
    </w:pPr>
    <w:rPr>
      <w:rFonts w:eastAsiaTheme="majorEastAsia" w:cstheme="majorBidi"/>
      <w:color w:val="751D69"/>
      <w:szCs w:val="21"/>
      <w14:textFill>
        <w14:solidFill>
          <w14:srgbClr w14:val="751D69">
            <w14:lumMod w14:val="65000"/>
            <w14:lumOff w14:val="35000"/>
            <w14:lumMod w14:val="65000"/>
            <w14:lumOff w14:val="35000"/>
          </w14:srgbClr>
        </w14:solidFill>
      </w14:textFill>
    </w:rPr>
  </w:style>
  <w:style w:type="paragraph" w:styleId="Heading9">
    <w:name w:val="heading 9"/>
    <w:basedOn w:val="Normal"/>
    <w:next w:val="Normal"/>
    <w:link w:val="Heading9Char"/>
    <w:uiPriority w:val="9"/>
    <w:unhideWhenUsed/>
    <w:rsid w:val="00093CEF"/>
    <w:pPr>
      <w:keepNext/>
      <w:keepLines/>
      <w:spacing w:before="40" w:after="0"/>
      <w:outlineLvl w:val="8"/>
    </w:pPr>
    <w:rPr>
      <w:rFonts w:eastAsiaTheme="majorEastAsia" w:cs="Times New Roman (Headings CS)"/>
      <w:i/>
      <w:iCs/>
      <w:color w:val="751D69"/>
      <w:spacing w:val="24"/>
      <w:szCs w:val="21"/>
      <w14:textFill>
        <w14:solidFill>
          <w14:srgbClr w14:val="751D69">
            <w14:lumMod w14:val="65000"/>
            <w14:lumOff w14:val="35000"/>
            <w14:lumMod w14:val="65000"/>
            <w14:lumOff w14:val="35000"/>
          </w14:srgbClr>
        </w14:solidFill>
      </w14:textFil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2"/>
    <w:rsid w:val="006234BC"/>
    <w:rPr>
      <w:rFonts w:ascii="Source Sans Pro Black" w:eastAsiaTheme="majorEastAsia" w:hAnsi="Source Sans Pro Black" w:cstheme="majorBidi"/>
      <w:b/>
      <w:bCs/>
      <w:color w:val="751D69"/>
      <w:sz w:val="36"/>
      <w:szCs w:val="36"/>
    </w:rPr>
  </w:style>
  <w:style w:type="character" w:styleId="BookTitle">
    <w:name w:val="Book Title"/>
    <w:basedOn w:val="DefaultParagraphFont"/>
    <w:uiPriority w:val="33"/>
    <w:rsid w:val="004C66CC"/>
    <w:rPr>
      <w:rFonts w:ascii="Source Sans Pro SemiBold" w:hAnsi="Source Sans Pro SemiBold"/>
      <w:b/>
      <w:bCs/>
      <w:i/>
      <w:iCs/>
      <w:color w:val="595959" w:themeColor="text1" w:themeTint="A6"/>
      <w:spacing w:val="5"/>
      <w:sz w:val="20"/>
    </w:rPr>
  </w:style>
  <w:style w:type="paragraph" w:styleId="Header">
    <w:name w:val="header"/>
    <w:basedOn w:val="Normal"/>
    <w:link w:val="HeaderChar"/>
    <w:uiPriority w:val="99"/>
    <w:unhideWhenUsed/>
    <w:rsid w:val="009A0F1E"/>
    <w:pPr>
      <w:tabs>
        <w:tab w:val="center" w:pos="4513"/>
        <w:tab w:val="right" w:pos="9026"/>
      </w:tabs>
    </w:pPr>
  </w:style>
  <w:style w:type="character" w:customStyle="1" w:styleId="HeaderChar">
    <w:name w:val="Header Char"/>
    <w:basedOn w:val="DefaultParagraphFont"/>
    <w:link w:val="Header"/>
    <w:uiPriority w:val="99"/>
    <w:rsid w:val="009A0F1E"/>
    <w:rPr>
      <w:rFonts w:ascii="Source Sans Pro" w:hAnsi="Source Sans Pro"/>
    </w:rPr>
  </w:style>
  <w:style w:type="paragraph" w:styleId="Footer">
    <w:name w:val="footer"/>
    <w:basedOn w:val="Normal"/>
    <w:link w:val="FooterChar"/>
    <w:uiPriority w:val="99"/>
    <w:unhideWhenUsed/>
    <w:rsid w:val="009A0F1E"/>
    <w:pPr>
      <w:tabs>
        <w:tab w:val="center" w:pos="4513"/>
        <w:tab w:val="right" w:pos="9026"/>
      </w:tabs>
    </w:pPr>
  </w:style>
  <w:style w:type="character" w:customStyle="1" w:styleId="FooterChar">
    <w:name w:val="Footer Char"/>
    <w:basedOn w:val="DefaultParagraphFont"/>
    <w:link w:val="Footer"/>
    <w:uiPriority w:val="99"/>
    <w:rsid w:val="009A0F1E"/>
    <w:rPr>
      <w:rFonts w:ascii="Source Sans Pro" w:hAnsi="Source Sans Pro"/>
    </w:rPr>
  </w:style>
  <w:style w:type="paragraph" w:styleId="ListParagraph">
    <w:name w:val="List Paragraph"/>
    <w:basedOn w:val="Normal"/>
    <w:uiPriority w:val="34"/>
    <w:rsid w:val="00093CEF"/>
    <w:pPr>
      <w:numPr>
        <w:numId w:val="6"/>
      </w:numPr>
      <w:contextualSpacing/>
    </w:pPr>
    <w:rPr>
      <w:rFonts w:cs="Times New Roman (Body CS)"/>
      <w:position w:val="8"/>
    </w:rPr>
  </w:style>
  <w:style w:type="character" w:customStyle="1" w:styleId="Heading1Char">
    <w:name w:val="Heading 1 Char"/>
    <w:basedOn w:val="DefaultParagraphFont"/>
    <w:link w:val="Heading1"/>
    <w:uiPriority w:val="1"/>
    <w:rsid w:val="00146B4B"/>
    <w:rPr>
      <w:rFonts w:ascii="Source Sans Pro Black" w:eastAsiaTheme="majorEastAsia" w:hAnsi="Source Sans Pro Black" w:cstheme="majorBidi"/>
      <w:b/>
      <w:bCs/>
      <w:color w:val="751D69"/>
      <w:sz w:val="44"/>
      <w:szCs w:val="44"/>
    </w:rPr>
  </w:style>
  <w:style w:type="character" w:customStyle="1" w:styleId="Heading3Char">
    <w:name w:val="Heading 3 Char"/>
    <w:basedOn w:val="DefaultParagraphFont"/>
    <w:link w:val="Heading3"/>
    <w:uiPriority w:val="3"/>
    <w:rsid w:val="006234BC"/>
    <w:rPr>
      <w:rFonts w:ascii="Source Sans Pro Black" w:eastAsiaTheme="majorEastAsia" w:hAnsi="Source Sans Pro Black" w:cstheme="majorBidi"/>
      <w:b/>
      <w:bCs/>
      <w:color w:val="751D69"/>
      <w:sz w:val="28"/>
      <w:szCs w:val="28"/>
    </w:rPr>
  </w:style>
  <w:style w:type="character" w:customStyle="1" w:styleId="Heading4Char">
    <w:name w:val="Heading 4 Char"/>
    <w:basedOn w:val="DefaultParagraphFont"/>
    <w:link w:val="Heading4"/>
    <w:uiPriority w:val="9"/>
    <w:rsid w:val="00DD2063"/>
    <w:rPr>
      <w:rFonts w:ascii="Source Sans Pro Black" w:eastAsiaTheme="majorEastAsia" w:hAnsi="Source Sans Pro Black" w:cstheme="majorBidi"/>
      <w:b/>
      <w:bCs/>
      <w:color w:val="751D69"/>
    </w:rPr>
  </w:style>
  <w:style w:type="character" w:customStyle="1" w:styleId="Heading5Char">
    <w:name w:val="Heading 5 Char"/>
    <w:basedOn w:val="DefaultParagraphFont"/>
    <w:link w:val="Heading5"/>
    <w:uiPriority w:val="9"/>
    <w:rsid w:val="00DD2063"/>
    <w:rPr>
      <w:rFonts w:ascii="Source Sans Pro" w:eastAsiaTheme="majorEastAsia" w:hAnsi="Source Sans Pro" w:cstheme="majorBidi"/>
      <w:b/>
      <w:bCs/>
      <w:color w:val="751D69"/>
      <w:sz w:val="22"/>
      <w:szCs w:val="22"/>
    </w:rPr>
  </w:style>
  <w:style w:type="character" w:customStyle="1" w:styleId="Heading6Char">
    <w:name w:val="Heading 6 Char"/>
    <w:basedOn w:val="DefaultParagraphFont"/>
    <w:link w:val="Heading6"/>
    <w:uiPriority w:val="9"/>
    <w:rsid w:val="00093CEF"/>
    <w:rPr>
      <w:rFonts w:ascii="Source Sans Pro" w:eastAsiaTheme="majorEastAsia" w:hAnsi="Source Sans Pro" w:cstheme="majorBidi"/>
      <w:b/>
      <w:bCs/>
      <w:color w:val="751D69"/>
      <w:sz w:val="22"/>
      <w:szCs w:val="22"/>
      <w14:textFill>
        <w14:solidFill>
          <w14:srgbClr w14:val="751D69">
            <w14:lumMod w14:val="65000"/>
            <w14:lumOff w14:val="35000"/>
            <w14:lumMod w14:val="65000"/>
            <w14:lumOff w14:val="35000"/>
          </w14:srgbClr>
        </w14:solidFill>
      </w14:textFill>
    </w:rPr>
  </w:style>
  <w:style w:type="character" w:customStyle="1" w:styleId="Heading7Char">
    <w:name w:val="Heading 7 Char"/>
    <w:basedOn w:val="DefaultParagraphFont"/>
    <w:link w:val="Heading7"/>
    <w:uiPriority w:val="9"/>
    <w:rsid w:val="00093CEF"/>
    <w:rPr>
      <w:rFonts w:ascii="Source Sans Pro" w:hAnsi="Source Sans Pro" w:cs="Times New Roman (Body CS)"/>
      <w:bCs/>
      <w:color w:val="751D69"/>
      <w:sz w:val="22"/>
      <w:szCs w:val="22"/>
      <w14:textFill>
        <w14:solidFill>
          <w14:srgbClr w14:val="751D69">
            <w14:lumMod w14:val="65000"/>
            <w14:lumOff w14:val="35000"/>
            <w14:lumMod w14:val="65000"/>
            <w14:lumOff w14:val="35000"/>
          </w14:srgbClr>
        </w14:solidFill>
      </w14:textFill>
    </w:rPr>
  </w:style>
  <w:style w:type="character" w:customStyle="1" w:styleId="Heading8Char">
    <w:name w:val="Heading 8 Char"/>
    <w:basedOn w:val="DefaultParagraphFont"/>
    <w:link w:val="Heading8"/>
    <w:uiPriority w:val="9"/>
    <w:semiHidden/>
    <w:rsid w:val="00093CEF"/>
    <w:rPr>
      <w:rFonts w:ascii="Source Sans Pro" w:eastAsiaTheme="majorEastAsia" w:hAnsi="Source Sans Pro" w:cstheme="majorBidi"/>
      <w:color w:val="751D69"/>
      <w:sz w:val="22"/>
      <w:szCs w:val="21"/>
      <w14:textFill>
        <w14:solidFill>
          <w14:srgbClr w14:val="751D69">
            <w14:lumMod w14:val="65000"/>
            <w14:lumOff w14:val="35000"/>
            <w14:lumMod w14:val="65000"/>
            <w14:lumOff w14:val="35000"/>
          </w14:srgbClr>
        </w14:solidFill>
      </w14:textFill>
    </w:rPr>
  </w:style>
  <w:style w:type="character" w:customStyle="1" w:styleId="Heading9Char">
    <w:name w:val="Heading 9 Char"/>
    <w:basedOn w:val="DefaultParagraphFont"/>
    <w:link w:val="Heading9"/>
    <w:uiPriority w:val="9"/>
    <w:rsid w:val="00093CEF"/>
    <w:rPr>
      <w:rFonts w:ascii="Source Sans Pro" w:eastAsiaTheme="majorEastAsia" w:hAnsi="Source Sans Pro" w:cs="Times New Roman (Headings CS)"/>
      <w:i/>
      <w:iCs/>
      <w:color w:val="751D69"/>
      <w:spacing w:val="24"/>
      <w:sz w:val="22"/>
      <w:szCs w:val="21"/>
      <w14:textFill>
        <w14:solidFill>
          <w14:srgbClr w14:val="751D69">
            <w14:lumMod w14:val="65000"/>
            <w14:lumOff w14:val="35000"/>
            <w14:lumMod w14:val="65000"/>
            <w14:lumOff w14:val="35000"/>
          </w14:srgbClr>
        </w14:solidFill>
      </w14:textFill>
    </w:rPr>
  </w:style>
  <w:style w:type="paragraph" w:styleId="Title">
    <w:name w:val="Title"/>
    <w:basedOn w:val="Normal"/>
    <w:next w:val="Normal"/>
    <w:link w:val="TitleChar"/>
    <w:uiPriority w:val="14"/>
    <w:rsid w:val="00093CEF"/>
    <w:pPr>
      <w:spacing w:after="120" w:line="240" w:lineRule="auto"/>
      <w:contextualSpacing/>
    </w:pPr>
    <w:rPr>
      <w:rFonts w:ascii="Source Sans Pro Black" w:eastAsiaTheme="majorEastAsia" w:hAnsi="Source Sans Pro Black" w:cs="Times New Roman (Headings CS)"/>
      <w:b/>
      <w:bCs/>
      <w:caps/>
      <w:color w:val="751D69"/>
      <w:spacing w:val="-10"/>
      <w:kern w:val="28"/>
      <w:sz w:val="72"/>
      <w:szCs w:val="72"/>
    </w:rPr>
  </w:style>
  <w:style w:type="character" w:customStyle="1" w:styleId="TitleChar">
    <w:name w:val="Title Char"/>
    <w:basedOn w:val="DefaultParagraphFont"/>
    <w:link w:val="Title"/>
    <w:uiPriority w:val="14"/>
    <w:rsid w:val="00146B4B"/>
    <w:rPr>
      <w:rFonts w:ascii="Source Sans Pro Black" w:eastAsiaTheme="majorEastAsia" w:hAnsi="Source Sans Pro Black" w:cs="Times New Roman (Headings CS)"/>
      <w:b/>
      <w:bCs/>
      <w:caps/>
      <w:color w:val="751D69"/>
      <w:spacing w:val="-10"/>
      <w:kern w:val="28"/>
      <w:sz w:val="72"/>
      <w:szCs w:val="72"/>
    </w:rPr>
  </w:style>
  <w:style w:type="paragraph" w:styleId="Subtitle">
    <w:name w:val="Subtitle"/>
    <w:basedOn w:val="Normal"/>
    <w:next w:val="Normal"/>
    <w:link w:val="SubtitleChar"/>
    <w:uiPriority w:val="15"/>
    <w:rsid w:val="00353344"/>
    <w:pPr>
      <w:numPr>
        <w:ilvl w:val="1"/>
      </w:numPr>
      <w:spacing w:after="120"/>
    </w:pPr>
    <w:rPr>
      <w:rFonts w:ascii="Source Sans Pro Black" w:eastAsiaTheme="minorEastAsia" w:hAnsi="Source Sans Pro Black" w:cs="Times New Roman (Body CS)"/>
      <w:b/>
      <w:bCs/>
      <w:caps/>
      <w:color w:val="000000" w:themeColor="text1"/>
      <w:spacing w:val="15"/>
      <w14:textFill>
        <w14:solidFill>
          <w14:schemeClr w14:val="tx1">
            <w14:lumMod w14:val="65000"/>
            <w14:lumOff w14:val="35000"/>
            <w14:lumMod w14:val="65000"/>
            <w14:lumOff w14:val="35000"/>
          </w14:schemeClr>
        </w14:solidFill>
      </w14:textFill>
    </w:rPr>
  </w:style>
  <w:style w:type="character" w:customStyle="1" w:styleId="SubtitleChar">
    <w:name w:val="Subtitle Char"/>
    <w:basedOn w:val="DefaultParagraphFont"/>
    <w:link w:val="Subtitle"/>
    <w:uiPriority w:val="15"/>
    <w:rsid w:val="00146B4B"/>
    <w:rPr>
      <w:rFonts w:ascii="Source Sans Pro Black" w:eastAsiaTheme="minorEastAsia" w:hAnsi="Source Sans Pro Black" w:cs="Times New Roman (Body CS)"/>
      <w:b/>
      <w:bCs/>
      <w:caps/>
      <w:color w:val="000000" w:themeColor="text1"/>
      <w:spacing w:val="15"/>
      <w:sz w:val="22"/>
      <w:szCs w:val="22"/>
      <w14:textFill>
        <w14:solidFill>
          <w14:schemeClr w14:val="tx1">
            <w14:lumMod w14:val="65000"/>
            <w14:lumOff w14:val="35000"/>
            <w14:lumMod w14:val="65000"/>
            <w14:lumOff w14:val="35000"/>
          </w14:schemeClr>
        </w14:solidFill>
      </w14:textFill>
    </w:rPr>
  </w:style>
  <w:style w:type="character" w:customStyle="1" w:styleId="SmartLink1">
    <w:name w:val="SmartLink1"/>
    <w:basedOn w:val="DefaultParagraphFont"/>
    <w:uiPriority w:val="99"/>
    <w:unhideWhenUsed/>
    <w:rsid w:val="00BA49F7"/>
    <w:rPr>
      <w:rFonts w:ascii="Source Sans Pro" w:hAnsi="Source Sans Pro"/>
      <w:color w:val="751D69"/>
      <w:sz w:val="22"/>
      <w:u w:val="none"/>
      <w:bdr w:val="none" w:sz="0" w:space="0" w:color="auto"/>
      <w:shd w:val="clear" w:color="auto" w:fill="F5EFF4"/>
    </w:rPr>
  </w:style>
  <w:style w:type="character" w:styleId="SubtleEmphasis">
    <w:name w:val="Subtle Emphasis"/>
    <w:basedOn w:val="DefaultParagraphFont"/>
    <w:uiPriority w:val="19"/>
    <w:rsid w:val="00E2461D"/>
    <w:rPr>
      <w:i/>
      <w:iCs/>
      <w:color w:val="595959" w:themeColor="text1" w:themeTint="A6"/>
    </w:rPr>
  </w:style>
  <w:style w:type="character" w:styleId="IntenseEmphasis">
    <w:name w:val="Intense Emphasis"/>
    <w:aliases w:val="Emphasis (Strong)"/>
    <w:basedOn w:val="DefaultParagraphFont"/>
    <w:uiPriority w:val="8"/>
    <w:qFormat/>
    <w:rsid w:val="00093CEF"/>
    <w:rPr>
      <w:rFonts w:ascii="Source Sans Pro" w:hAnsi="Source Sans Pro"/>
      <w:b/>
      <w:i/>
      <w:iCs/>
      <w:color w:val="751D69"/>
    </w:rPr>
  </w:style>
  <w:style w:type="character" w:styleId="Strong">
    <w:name w:val="Strong"/>
    <w:basedOn w:val="DefaultParagraphFont"/>
    <w:uiPriority w:val="22"/>
    <w:rsid w:val="005514CA"/>
    <w:rPr>
      <w:rFonts w:ascii="Source Sans Pro" w:hAnsi="Source Sans Pro"/>
      <w:b/>
      <w:bCs/>
    </w:rPr>
  </w:style>
  <w:style w:type="paragraph" w:styleId="TOC4">
    <w:name w:val="toc 4"/>
    <w:basedOn w:val="Normal"/>
    <w:next w:val="Normal"/>
    <w:autoRedefine/>
    <w:uiPriority w:val="39"/>
    <w:unhideWhenUsed/>
    <w:rsid w:val="004C66CC"/>
    <w:pPr>
      <w:spacing w:after="100"/>
      <w:ind w:left="660"/>
    </w:pPr>
  </w:style>
  <w:style w:type="character" w:styleId="Hyperlink">
    <w:name w:val="Hyperlink"/>
    <w:basedOn w:val="DefaultParagraphFont"/>
    <w:uiPriority w:val="99"/>
    <w:unhideWhenUsed/>
    <w:rsid w:val="00093CEF"/>
    <w:rPr>
      <w:rFonts w:ascii="Source Sans Pro SemiBold" w:hAnsi="Source Sans Pro SemiBold"/>
      <w:b/>
      <w:i w:val="0"/>
      <w:color w:val="751D69"/>
      <w:u w:val="none"/>
      <w:bdr w:val="none" w:sz="0" w:space="0" w:color="auto"/>
    </w:rPr>
  </w:style>
  <w:style w:type="character" w:styleId="Emphasis">
    <w:name w:val="Emphasis"/>
    <w:basedOn w:val="DefaultParagraphFont"/>
    <w:uiPriority w:val="7"/>
    <w:qFormat/>
    <w:rsid w:val="00E2461D"/>
    <w:rPr>
      <w:rFonts w:ascii="Source Sans Pro" w:hAnsi="Source Sans Pro"/>
      <w:b/>
      <w:i/>
      <w:iCs/>
    </w:rPr>
  </w:style>
  <w:style w:type="paragraph" w:styleId="Quote">
    <w:name w:val="Quote"/>
    <w:basedOn w:val="Normal"/>
    <w:next w:val="Normal"/>
    <w:link w:val="QuoteChar"/>
    <w:uiPriority w:val="9"/>
    <w:qFormat/>
    <w:rsid w:val="00310E2E"/>
    <w:pPr>
      <w:spacing w:before="200" w:after="160"/>
      <w:ind w:left="864" w:right="864"/>
      <w:jc w:val="center"/>
    </w:pPr>
    <w:rPr>
      <w:rFonts w:ascii="Source Sans Pro SemiBold" w:hAnsi="Source Sans Pro SemiBold" w:cs="Times New Roman (Body CS)"/>
      <w:bCs/>
      <w:iCs/>
      <w:spacing w:val="2"/>
    </w:rPr>
  </w:style>
  <w:style w:type="character" w:customStyle="1" w:styleId="QuoteChar">
    <w:name w:val="Quote Char"/>
    <w:basedOn w:val="DefaultParagraphFont"/>
    <w:link w:val="Quote"/>
    <w:uiPriority w:val="9"/>
    <w:rsid w:val="00146B4B"/>
    <w:rPr>
      <w:rFonts w:ascii="Source Sans Pro SemiBold" w:hAnsi="Source Sans Pro SemiBold" w:cs="Times New Roman (Body CS)"/>
      <w:bCs/>
      <w:iCs/>
      <w:color w:val="595959" w:themeColor="text1" w:themeTint="A6"/>
      <w:spacing w:val="2"/>
      <w:sz w:val="22"/>
      <w:szCs w:val="22"/>
    </w:rPr>
  </w:style>
  <w:style w:type="paragraph" w:styleId="IntenseQuote">
    <w:name w:val="Intense Quote"/>
    <w:basedOn w:val="Normal"/>
    <w:next w:val="Normal"/>
    <w:link w:val="IntenseQuoteChar"/>
    <w:uiPriority w:val="30"/>
    <w:rsid w:val="00093CEF"/>
    <w:pPr>
      <w:pBdr>
        <w:top w:val="single" w:sz="4" w:space="10" w:color="EFF5F0"/>
        <w:left w:val="single" w:sz="4" w:space="0" w:color="EFF5F0"/>
        <w:bottom w:val="single" w:sz="4" w:space="8" w:color="EFF5F0"/>
        <w:right w:val="single" w:sz="4" w:space="0" w:color="EFF5F0"/>
      </w:pBdr>
      <w:shd w:val="clear" w:color="auto" w:fill="F5EFF4"/>
      <w:spacing w:before="360" w:after="360"/>
      <w:jc w:val="center"/>
    </w:pPr>
    <w:rPr>
      <w:rFonts w:ascii="Source Sans Pro SemiBold" w:hAnsi="Source Sans Pro SemiBold" w:cs="Times New Roman (Body CS)"/>
      <w:b/>
      <w:i/>
      <w:iCs/>
      <w:color w:val="751D69"/>
      <w:spacing w:val="2"/>
    </w:rPr>
  </w:style>
  <w:style w:type="character" w:customStyle="1" w:styleId="IntenseQuoteChar">
    <w:name w:val="Intense Quote Char"/>
    <w:basedOn w:val="DefaultParagraphFont"/>
    <w:link w:val="IntenseQuote"/>
    <w:uiPriority w:val="30"/>
    <w:rsid w:val="00093CEF"/>
    <w:rPr>
      <w:rFonts w:ascii="Source Sans Pro SemiBold" w:hAnsi="Source Sans Pro SemiBold" w:cs="Times New Roman (Body CS)"/>
      <w:b/>
      <w:i/>
      <w:iCs/>
      <w:color w:val="751D69"/>
      <w:spacing w:val="2"/>
      <w:sz w:val="22"/>
      <w:szCs w:val="22"/>
      <w:shd w:val="clear" w:color="auto" w:fill="F5EFF4"/>
    </w:rPr>
  </w:style>
  <w:style w:type="character" w:styleId="SubtleReference">
    <w:name w:val="Subtle Reference"/>
    <w:basedOn w:val="DefaultParagraphFont"/>
    <w:uiPriority w:val="31"/>
    <w:rsid w:val="00331FE1"/>
    <w:rPr>
      <w:rFonts w:ascii="Source Sans Pro" w:hAnsi="Source Sans Pro"/>
      <w:b w:val="0"/>
      <w:i w:val="0"/>
      <w:smallCaps/>
      <w:color w:val="5A5A5A" w:themeColor="text1" w:themeTint="A5"/>
    </w:rPr>
  </w:style>
  <w:style w:type="character" w:styleId="IntenseReference">
    <w:name w:val="Intense Reference"/>
    <w:basedOn w:val="DefaultParagraphFont"/>
    <w:uiPriority w:val="32"/>
    <w:rsid w:val="00093CEF"/>
    <w:rPr>
      <w:b/>
      <w:bCs/>
      <w:smallCaps/>
      <w:color w:val="751D69"/>
      <w:spacing w:val="5"/>
    </w:rPr>
  </w:style>
  <w:style w:type="paragraph" w:styleId="Caption">
    <w:name w:val="caption"/>
    <w:basedOn w:val="Normal"/>
    <w:next w:val="Normal"/>
    <w:uiPriority w:val="35"/>
    <w:unhideWhenUsed/>
    <w:rsid w:val="004C66CC"/>
    <w:pPr>
      <w:spacing w:line="240" w:lineRule="auto"/>
    </w:pPr>
    <w:rPr>
      <w:i/>
      <w:iCs/>
      <w:color w:val="7F7F7F" w:themeColor="text1" w:themeTint="80"/>
      <w:sz w:val="18"/>
      <w:szCs w:val="18"/>
    </w:rPr>
  </w:style>
  <w:style w:type="paragraph" w:styleId="Bibliography">
    <w:name w:val="Bibliography"/>
    <w:basedOn w:val="Normal"/>
    <w:next w:val="Normal"/>
    <w:uiPriority w:val="37"/>
    <w:unhideWhenUsed/>
    <w:rsid w:val="004C66CC"/>
  </w:style>
  <w:style w:type="paragraph" w:styleId="TOC1">
    <w:name w:val="toc 1"/>
    <w:basedOn w:val="Normal"/>
    <w:next w:val="Normal"/>
    <w:autoRedefine/>
    <w:uiPriority w:val="39"/>
    <w:unhideWhenUsed/>
    <w:rsid w:val="004C66CC"/>
    <w:pPr>
      <w:spacing w:after="100"/>
    </w:pPr>
  </w:style>
  <w:style w:type="paragraph" w:styleId="TOC2">
    <w:name w:val="toc 2"/>
    <w:basedOn w:val="Normal"/>
    <w:next w:val="Normal"/>
    <w:autoRedefine/>
    <w:uiPriority w:val="39"/>
    <w:unhideWhenUsed/>
    <w:rsid w:val="004C66CC"/>
    <w:pPr>
      <w:spacing w:after="100"/>
      <w:ind w:left="220"/>
    </w:pPr>
  </w:style>
  <w:style w:type="paragraph" w:styleId="TOC3">
    <w:name w:val="toc 3"/>
    <w:basedOn w:val="Normal"/>
    <w:next w:val="Normal"/>
    <w:autoRedefine/>
    <w:uiPriority w:val="39"/>
    <w:unhideWhenUsed/>
    <w:rsid w:val="004C66CC"/>
    <w:pPr>
      <w:spacing w:after="100"/>
      <w:ind w:left="440"/>
    </w:pPr>
  </w:style>
  <w:style w:type="paragraph" w:styleId="TOC5">
    <w:name w:val="toc 5"/>
    <w:basedOn w:val="Normal"/>
    <w:next w:val="Normal"/>
    <w:autoRedefine/>
    <w:uiPriority w:val="39"/>
    <w:unhideWhenUsed/>
    <w:rsid w:val="004C66CC"/>
    <w:pPr>
      <w:spacing w:after="100"/>
      <w:ind w:left="880"/>
    </w:pPr>
  </w:style>
  <w:style w:type="paragraph" w:styleId="TOC6">
    <w:name w:val="toc 6"/>
    <w:basedOn w:val="Normal"/>
    <w:next w:val="Normal"/>
    <w:autoRedefine/>
    <w:uiPriority w:val="39"/>
    <w:unhideWhenUsed/>
    <w:rsid w:val="004C66CC"/>
    <w:pPr>
      <w:spacing w:after="100"/>
      <w:ind w:left="1100"/>
    </w:pPr>
  </w:style>
  <w:style w:type="paragraph" w:styleId="TOC7">
    <w:name w:val="toc 7"/>
    <w:basedOn w:val="Normal"/>
    <w:next w:val="Normal"/>
    <w:autoRedefine/>
    <w:uiPriority w:val="39"/>
    <w:unhideWhenUsed/>
    <w:rsid w:val="004C66CC"/>
    <w:pPr>
      <w:spacing w:after="100"/>
      <w:ind w:left="1320"/>
    </w:pPr>
  </w:style>
  <w:style w:type="paragraph" w:styleId="TOC8">
    <w:name w:val="toc 8"/>
    <w:basedOn w:val="Normal"/>
    <w:next w:val="Normal"/>
    <w:autoRedefine/>
    <w:uiPriority w:val="39"/>
    <w:unhideWhenUsed/>
    <w:rsid w:val="004C66CC"/>
    <w:pPr>
      <w:spacing w:after="100"/>
      <w:ind w:left="1540"/>
    </w:pPr>
  </w:style>
  <w:style w:type="paragraph" w:styleId="TOC9">
    <w:name w:val="toc 9"/>
    <w:basedOn w:val="Normal"/>
    <w:next w:val="Normal"/>
    <w:autoRedefine/>
    <w:uiPriority w:val="39"/>
    <w:unhideWhenUsed/>
    <w:rsid w:val="004C66CC"/>
    <w:pPr>
      <w:spacing w:after="100"/>
      <w:ind w:left="1760"/>
    </w:pPr>
  </w:style>
  <w:style w:type="paragraph" w:styleId="TOCHeading">
    <w:name w:val="TOC Heading"/>
    <w:basedOn w:val="Heading1"/>
    <w:next w:val="Normal"/>
    <w:uiPriority w:val="39"/>
    <w:unhideWhenUsed/>
    <w:rsid w:val="00093CEF"/>
    <w:pPr>
      <w:outlineLvl w:val="9"/>
    </w:pPr>
    <w:rPr>
      <w:rFonts w:ascii="Source Sans Pro SemiBold" w:hAnsi="Source Sans Pro SemiBold"/>
      <w:bCs w:val="0"/>
      <w:sz w:val="32"/>
      <w:szCs w:val="32"/>
    </w:rPr>
  </w:style>
  <w:style w:type="paragraph" w:styleId="BalloonText">
    <w:name w:val="Balloon Text"/>
    <w:basedOn w:val="Normal"/>
    <w:link w:val="BalloonTextChar"/>
    <w:uiPriority w:val="99"/>
    <w:unhideWhenUsed/>
    <w:rsid w:val="0093557D"/>
    <w:pPr>
      <w:spacing w:after="0" w:line="240" w:lineRule="auto"/>
    </w:pPr>
    <w:rPr>
      <w:rFonts w:ascii="Source Sans Pro SemiBold" w:hAnsi="Source Sans Pro SemiBold" w:cs="Times New Roman"/>
      <w:b/>
      <w:sz w:val="18"/>
      <w:szCs w:val="18"/>
    </w:rPr>
  </w:style>
  <w:style w:type="character" w:customStyle="1" w:styleId="BalloonTextChar">
    <w:name w:val="Balloon Text Char"/>
    <w:basedOn w:val="DefaultParagraphFont"/>
    <w:link w:val="BalloonText"/>
    <w:uiPriority w:val="99"/>
    <w:rsid w:val="0093557D"/>
    <w:rPr>
      <w:rFonts w:ascii="Source Sans Pro SemiBold" w:hAnsi="Source Sans Pro SemiBold" w:cs="Times New Roman"/>
      <w:b/>
      <w:color w:val="595959" w:themeColor="text1" w:themeTint="A6"/>
      <w:sz w:val="18"/>
      <w:szCs w:val="18"/>
    </w:rPr>
  </w:style>
  <w:style w:type="paragraph" w:styleId="BlockText">
    <w:name w:val="Block Text"/>
    <w:basedOn w:val="Normal"/>
    <w:uiPriority w:val="99"/>
    <w:unhideWhenUsed/>
    <w:rsid w:val="00093CEF"/>
    <w:pPr>
      <w:pBdr>
        <w:top w:val="single" w:sz="4" w:space="10" w:color="751D69"/>
        <w:left w:val="single" w:sz="4" w:space="10" w:color="751D69"/>
        <w:bottom w:val="single" w:sz="4" w:space="8" w:color="751D69"/>
        <w:right w:val="single" w:sz="4" w:space="10" w:color="751D69"/>
      </w:pBdr>
      <w:spacing w:after="0"/>
      <w:ind w:left="1151" w:right="1151"/>
    </w:pPr>
    <w:rPr>
      <w:rFonts w:eastAsiaTheme="minorEastAsia"/>
      <w:i/>
      <w:iCs/>
      <w:color w:val="751D69"/>
    </w:rPr>
  </w:style>
  <w:style w:type="paragraph" w:styleId="BodyText">
    <w:name w:val="Body Text"/>
    <w:basedOn w:val="Normal"/>
    <w:link w:val="BodyTextChar"/>
    <w:uiPriority w:val="99"/>
    <w:semiHidden/>
    <w:unhideWhenUsed/>
    <w:rsid w:val="0093557D"/>
    <w:pPr>
      <w:spacing w:after="120"/>
    </w:pPr>
  </w:style>
  <w:style w:type="character" w:customStyle="1" w:styleId="BodyTextChar">
    <w:name w:val="Body Text Char"/>
    <w:basedOn w:val="DefaultParagraphFont"/>
    <w:link w:val="BodyText"/>
    <w:uiPriority w:val="99"/>
    <w:semiHidden/>
    <w:rsid w:val="0093557D"/>
    <w:rPr>
      <w:rFonts w:ascii="Source Sans Pro" w:hAnsi="Source Sans Pro"/>
      <w:color w:val="595959" w:themeColor="text1" w:themeTint="A6"/>
      <w:sz w:val="22"/>
      <w:szCs w:val="22"/>
    </w:rPr>
  </w:style>
  <w:style w:type="paragraph" w:styleId="BodyText3">
    <w:name w:val="Body Text 3"/>
    <w:basedOn w:val="Normal"/>
    <w:link w:val="BodyText3Char"/>
    <w:uiPriority w:val="99"/>
    <w:unhideWhenUsed/>
    <w:rsid w:val="006E1072"/>
    <w:pPr>
      <w:spacing w:after="120"/>
    </w:pPr>
    <w:rPr>
      <w:sz w:val="16"/>
      <w:szCs w:val="16"/>
    </w:rPr>
  </w:style>
  <w:style w:type="character" w:customStyle="1" w:styleId="BodyText3Char">
    <w:name w:val="Body Text 3 Char"/>
    <w:basedOn w:val="DefaultParagraphFont"/>
    <w:link w:val="BodyText3"/>
    <w:uiPriority w:val="99"/>
    <w:rsid w:val="006E1072"/>
    <w:rPr>
      <w:rFonts w:ascii="Source Sans Pro" w:hAnsi="Source Sans Pro"/>
      <w:color w:val="595959" w:themeColor="text1" w:themeTint="A6"/>
      <w:sz w:val="16"/>
      <w:szCs w:val="16"/>
    </w:rPr>
  </w:style>
  <w:style w:type="paragraph" w:styleId="BodyTextFirstIndent">
    <w:name w:val="Body Text First Indent"/>
    <w:basedOn w:val="BodyText"/>
    <w:link w:val="BodyTextFirstIndentChar"/>
    <w:uiPriority w:val="99"/>
    <w:unhideWhenUsed/>
    <w:rsid w:val="006E1072"/>
    <w:pPr>
      <w:spacing w:after="180"/>
      <w:ind w:firstLine="360"/>
    </w:pPr>
  </w:style>
  <w:style w:type="character" w:customStyle="1" w:styleId="BodyTextFirstIndentChar">
    <w:name w:val="Body Text First Indent Char"/>
    <w:basedOn w:val="BodyTextChar"/>
    <w:link w:val="BodyTextFirstIndent"/>
    <w:uiPriority w:val="99"/>
    <w:rsid w:val="006E1072"/>
    <w:rPr>
      <w:rFonts w:ascii="Source Sans Pro" w:hAnsi="Source Sans Pro"/>
      <w:color w:val="595959" w:themeColor="text1" w:themeTint="A6"/>
      <w:sz w:val="22"/>
      <w:szCs w:val="22"/>
    </w:rPr>
  </w:style>
  <w:style w:type="paragraph" w:styleId="BodyTextIndent">
    <w:name w:val="Body Text Indent"/>
    <w:basedOn w:val="Normal"/>
    <w:link w:val="BodyTextIndentChar"/>
    <w:uiPriority w:val="99"/>
    <w:unhideWhenUsed/>
    <w:rsid w:val="006E1072"/>
    <w:pPr>
      <w:spacing w:after="120"/>
      <w:ind w:left="283"/>
    </w:pPr>
  </w:style>
  <w:style w:type="character" w:customStyle="1" w:styleId="BodyTextIndentChar">
    <w:name w:val="Body Text Indent Char"/>
    <w:basedOn w:val="DefaultParagraphFont"/>
    <w:link w:val="BodyTextIndent"/>
    <w:uiPriority w:val="99"/>
    <w:rsid w:val="006E1072"/>
    <w:rPr>
      <w:rFonts w:ascii="Source Sans Pro" w:hAnsi="Source Sans Pro"/>
      <w:color w:val="595959" w:themeColor="text1" w:themeTint="A6"/>
      <w:sz w:val="22"/>
      <w:szCs w:val="22"/>
    </w:rPr>
  </w:style>
  <w:style w:type="paragraph" w:styleId="BodyTextFirstIndent2">
    <w:name w:val="Body Text First Indent 2"/>
    <w:basedOn w:val="BodyTextIndent"/>
    <w:link w:val="BodyTextFirstIndent2Char"/>
    <w:uiPriority w:val="99"/>
    <w:unhideWhenUsed/>
    <w:rsid w:val="006E1072"/>
    <w:pPr>
      <w:spacing w:after="180"/>
      <w:ind w:left="360" w:firstLine="360"/>
    </w:pPr>
  </w:style>
  <w:style w:type="character" w:customStyle="1" w:styleId="BodyTextFirstIndent2Char">
    <w:name w:val="Body Text First Indent 2 Char"/>
    <w:basedOn w:val="BodyTextIndentChar"/>
    <w:link w:val="BodyTextFirstIndent2"/>
    <w:uiPriority w:val="99"/>
    <w:rsid w:val="006E1072"/>
    <w:rPr>
      <w:rFonts w:ascii="Source Sans Pro" w:hAnsi="Source Sans Pro"/>
      <w:color w:val="595959" w:themeColor="text1" w:themeTint="A6"/>
      <w:sz w:val="22"/>
      <w:szCs w:val="22"/>
    </w:rPr>
  </w:style>
  <w:style w:type="paragraph" w:styleId="BodyTextIndent2">
    <w:name w:val="Body Text Indent 2"/>
    <w:basedOn w:val="Normal"/>
    <w:link w:val="BodyTextIndent2Char"/>
    <w:uiPriority w:val="99"/>
    <w:unhideWhenUsed/>
    <w:rsid w:val="006E1072"/>
    <w:pPr>
      <w:spacing w:after="120" w:line="480" w:lineRule="auto"/>
      <w:ind w:left="283"/>
    </w:pPr>
  </w:style>
  <w:style w:type="character" w:customStyle="1" w:styleId="BodyTextIndent2Char">
    <w:name w:val="Body Text Indent 2 Char"/>
    <w:basedOn w:val="DefaultParagraphFont"/>
    <w:link w:val="BodyTextIndent2"/>
    <w:uiPriority w:val="99"/>
    <w:rsid w:val="006E1072"/>
    <w:rPr>
      <w:rFonts w:ascii="Source Sans Pro" w:hAnsi="Source Sans Pro"/>
      <w:color w:val="595959" w:themeColor="text1" w:themeTint="A6"/>
      <w:sz w:val="22"/>
      <w:szCs w:val="22"/>
    </w:rPr>
  </w:style>
  <w:style w:type="paragraph" w:styleId="BodyTextIndent3">
    <w:name w:val="Body Text Indent 3"/>
    <w:basedOn w:val="Normal"/>
    <w:link w:val="BodyTextIndent3Char"/>
    <w:uiPriority w:val="99"/>
    <w:unhideWhenUsed/>
    <w:rsid w:val="006E1072"/>
    <w:pPr>
      <w:spacing w:after="120"/>
      <w:ind w:left="283"/>
    </w:pPr>
    <w:rPr>
      <w:sz w:val="16"/>
      <w:szCs w:val="16"/>
    </w:rPr>
  </w:style>
  <w:style w:type="character" w:customStyle="1" w:styleId="BodyTextIndent3Char">
    <w:name w:val="Body Text Indent 3 Char"/>
    <w:basedOn w:val="DefaultParagraphFont"/>
    <w:link w:val="BodyTextIndent3"/>
    <w:uiPriority w:val="99"/>
    <w:rsid w:val="006E1072"/>
    <w:rPr>
      <w:rFonts w:ascii="Source Sans Pro" w:hAnsi="Source Sans Pro"/>
      <w:color w:val="595959" w:themeColor="text1" w:themeTint="A6"/>
      <w:sz w:val="16"/>
      <w:szCs w:val="16"/>
    </w:rPr>
  </w:style>
  <w:style w:type="paragraph" w:styleId="Closing">
    <w:name w:val="Closing"/>
    <w:basedOn w:val="Normal"/>
    <w:link w:val="ClosingChar"/>
    <w:uiPriority w:val="99"/>
    <w:unhideWhenUsed/>
    <w:rsid w:val="00DD2454"/>
    <w:pPr>
      <w:spacing w:after="0" w:line="240" w:lineRule="auto"/>
      <w:ind w:left="4252"/>
    </w:pPr>
  </w:style>
  <w:style w:type="character" w:customStyle="1" w:styleId="ClosingChar">
    <w:name w:val="Closing Char"/>
    <w:basedOn w:val="DefaultParagraphFont"/>
    <w:link w:val="Closing"/>
    <w:uiPriority w:val="99"/>
    <w:rsid w:val="00DD2454"/>
    <w:rPr>
      <w:rFonts w:ascii="Source Sans Pro" w:hAnsi="Source Sans Pro"/>
      <w:color w:val="595959" w:themeColor="text1" w:themeTint="A6"/>
      <w:sz w:val="22"/>
      <w:szCs w:val="22"/>
    </w:rPr>
  </w:style>
  <w:style w:type="character" w:styleId="CommentReference">
    <w:name w:val="annotation reference"/>
    <w:basedOn w:val="DefaultParagraphFont"/>
    <w:uiPriority w:val="99"/>
    <w:unhideWhenUsed/>
    <w:rsid w:val="00DD2454"/>
    <w:rPr>
      <w:rFonts w:ascii="Source Sans Pro" w:hAnsi="Source Sans Pro"/>
      <w:sz w:val="16"/>
      <w:szCs w:val="16"/>
    </w:rPr>
  </w:style>
  <w:style w:type="paragraph" w:styleId="CommentText">
    <w:name w:val="annotation text"/>
    <w:basedOn w:val="Normal"/>
    <w:link w:val="CommentTextChar"/>
    <w:uiPriority w:val="99"/>
    <w:unhideWhenUsed/>
    <w:rsid w:val="00DD2454"/>
    <w:pPr>
      <w:spacing w:line="240" w:lineRule="auto"/>
    </w:pPr>
    <w:rPr>
      <w:szCs w:val="20"/>
    </w:rPr>
  </w:style>
  <w:style w:type="character" w:customStyle="1" w:styleId="CommentTextChar">
    <w:name w:val="Comment Text Char"/>
    <w:basedOn w:val="DefaultParagraphFont"/>
    <w:link w:val="CommentText"/>
    <w:uiPriority w:val="99"/>
    <w:rsid w:val="00DD2454"/>
    <w:rPr>
      <w:rFonts w:ascii="Source Sans Pro" w:hAnsi="Source Sans Pro"/>
      <w:color w:val="595959" w:themeColor="text1" w:themeTint="A6"/>
      <w:sz w:val="22"/>
      <w:szCs w:val="20"/>
    </w:rPr>
  </w:style>
  <w:style w:type="paragraph" w:styleId="CommentSubject">
    <w:name w:val="annotation subject"/>
    <w:basedOn w:val="CommentText"/>
    <w:next w:val="CommentText"/>
    <w:link w:val="CommentSubjectChar"/>
    <w:uiPriority w:val="99"/>
    <w:unhideWhenUsed/>
    <w:rsid w:val="00DD2454"/>
    <w:rPr>
      <w:b/>
      <w:bCs/>
    </w:rPr>
  </w:style>
  <w:style w:type="character" w:customStyle="1" w:styleId="CommentSubjectChar">
    <w:name w:val="Comment Subject Char"/>
    <w:basedOn w:val="CommentTextChar"/>
    <w:link w:val="CommentSubject"/>
    <w:uiPriority w:val="99"/>
    <w:rsid w:val="00DD2454"/>
    <w:rPr>
      <w:rFonts w:ascii="Source Sans Pro" w:hAnsi="Source Sans Pro"/>
      <w:b/>
      <w:bCs/>
      <w:color w:val="595959" w:themeColor="text1" w:themeTint="A6"/>
      <w:sz w:val="22"/>
      <w:szCs w:val="20"/>
    </w:rPr>
  </w:style>
  <w:style w:type="paragraph" w:styleId="Date">
    <w:name w:val="Date"/>
    <w:basedOn w:val="Normal"/>
    <w:next w:val="Normal"/>
    <w:link w:val="DateChar"/>
    <w:uiPriority w:val="10"/>
    <w:qFormat/>
    <w:rsid w:val="00DD2454"/>
    <w:pPr>
      <w:jc w:val="right"/>
    </w:pPr>
  </w:style>
  <w:style w:type="character" w:customStyle="1" w:styleId="DateChar">
    <w:name w:val="Date Char"/>
    <w:basedOn w:val="DefaultParagraphFont"/>
    <w:link w:val="Date"/>
    <w:uiPriority w:val="10"/>
    <w:rsid w:val="006234BC"/>
    <w:rPr>
      <w:rFonts w:ascii="Source Sans Pro" w:hAnsi="Source Sans Pro"/>
      <w:color w:val="595959" w:themeColor="text1" w:themeTint="A6"/>
      <w:sz w:val="22"/>
      <w:szCs w:val="22"/>
    </w:rPr>
  </w:style>
  <w:style w:type="paragraph" w:styleId="E-mailSignature">
    <w:name w:val="E-mail Signature"/>
    <w:basedOn w:val="Normal"/>
    <w:link w:val="E-mailSignatureChar"/>
    <w:uiPriority w:val="99"/>
    <w:unhideWhenUsed/>
    <w:rsid w:val="00DD2454"/>
    <w:pPr>
      <w:spacing w:after="0" w:line="240" w:lineRule="auto"/>
    </w:pPr>
  </w:style>
  <w:style w:type="character" w:customStyle="1" w:styleId="E-mailSignatureChar">
    <w:name w:val="E-mail Signature Char"/>
    <w:basedOn w:val="DefaultParagraphFont"/>
    <w:link w:val="E-mailSignature"/>
    <w:uiPriority w:val="99"/>
    <w:rsid w:val="00DD2454"/>
    <w:rPr>
      <w:rFonts w:ascii="Source Sans Pro" w:hAnsi="Source Sans Pro"/>
      <w:color w:val="595959" w:themeColor="text1" w:themeTint="A6"/>
      <w:sz w:val="22"/>
      <w:szCs w:val="22"/>
    </w:rPr>
  </w:style>
  <w:style w:type="character" w:styleId="EndnoteReference">
    <w:name w:val="endnote reference"/>
    <w:basedOn w:val="DefaultParagraphFont"/>
    <w:uiPriority w:val="99"/>
    <w:unhideWhenUsed/>
    <w:rsid w:val="00DD2454"/>
    <w:rPr>
      <w:rFonts w:ascii="Source Sans Pro" w:hAnsi="Source Sans Pro"/>
      <w:vertAlign w:val="superscript"/>
    </w:rPr>
  </w:style>
  <w:style w:type="paragraph" w:styleId="EndnoteText">
    <w:name w:val="endnote text"/>
    <w:basedOn w:val="Normal"/>
    <w:link w:val="EndnoteTextChar"/>
    <w:uiPriority w:val="99"/>
    <w:unhideWhenUsed/>
    <w:rsid w:val="00DD2454"/>
    <w:pPr>
      <w:spacing w:after="0" w:line="240" w:lineRule="auto"/>
    </w:pPr>
    <w:rPr>
      <w:sz w:val="20"/>
      <w:szCs w:val="20"/>
    </w:rPr>
  </w:style>
  <w:style w:type="character" w:customStyle="1" w:styleId="EndnoteTextChar">
    <w:name w:val="Endnote Text Char"/>
    <w:basedOn w:val="DefaultParagraphFont"/>
    <w:link w:val="EndnoteText"/>
    <w:uiPriority w:val="99"/>
    <w:rsid w:val="00DD2454"/>
    <w:rPr>
      <w:rFonts w:ascii="Source Sans Pro" w:hAnsi="Source Sans Pro"/>
      <w:color w:val="595959" w:themeColor="text1" w:themeTint="A6"/>
      <w:sz w:val="20"/>
      <w:szCs w:val="20"/>
    </w:rPr>
  </w:style>
  <w:style w:type="paragraph" w:styleId="EnvelopeAddress">
    <w:name w:val="envelope address"/>
    <w:basedOn w:val="Normal"/>
    <w:uiPriority w:val="99"/>
    <w:unhideWhenUsed/>
    <w:rsid w:val="00DB7A13"/>
    <w:pPr>
      <w:framePr w:w="7920" w:h="1980" w:hRule="exact" w:hSpace="180" w:wrap="auto" w:hAnchor="page" w:xAlign="center" w:yAlign="bottom"/>
      <w:spacing w:after="0" w:line="240" w:lineRule="auto"/>
      <w:ind w:left="2880"/>
    </w:pPr>
    <w:rPr>
      <w:rFonts w:eastAsiaTheme="majorEastAsia" w:cstheme="majorBidi"/>
      <w:b/>
      <w:color w:val="000000" w:themeColor="text1"/>
      <w:szCs w:val="24"/>
    </w:rPr>
  </w:style>
  <w:style w:type="paragraph" w:styleId="EnvelopeReturn">
    <w:name w:val="envelope return"/>
    <w:basedOn w:val="Normal"/>
    <w:uiPriority w:val="99"/>
    <w:unhideWhenUsed/>
    <w:rsid w:val="00DB7A13"/>
    <w:pPr>
      <w:spacing w:after="0" w:line="240" w:lineRule="auto"/>
    </w:pPr>
    <w:rPr>
      <w:rFonts w:eastAsiaTheme="majorEastAsia" w:cstheme="majorBidi"/>
      <w:color w:val="7F7F7F" w:themeColor="text1" w:themeTint="80"/>
      <w:sz w:val="20"/>
      <w:szCs w:val="20"/>
    </w:rPr>
  </w:style>
  <w:style w:type="character" w:styleId="FollowedHyperlink">
    <w:name w:val="FollowedHyperlink"/>
    <w:basedOn w:val="Hyperlink"/>
    <w:uiPriority w:val="99"/>
    <w:unhideWhenUsed/>
    <w:rsid w:val="00093CEF"/>
    <w:rPr>
      <w:rFonts w:ascii="Source Sans Pro SemiBold" w:hAnsi="Source Sans Pro SemiBold"/>
      <w:b/>
      <w:i w:val="0"/>
      <w:color w:val="751D69"/>
      <w:sz w:val="22"/>
      <w:u w:val="none"/>
      <w:bdr w:val="none" w:sz="0" w:space="0" w:color="auto"/>
    </w:rPr>
  </w:style>
  <w:style w:type="character" w:styleId="FootnoteReference">
    <w:name w:val="footnote reference"/>
    <w:basedOn w:val="DefaultParagraphFont"/>
    <w:uiPriority w:val="99"/>
    <w:unhideWhenUsed/>
    <w:rsid w:val="00DB7A13"/>
    <w:rPr>
      <w:rFonts w:ascii="Source Sans Pro" w:hAnsi="Source Sans Pro"/>
      <w:vertAlign w:val="superscript"/>
    </w:rPr>
  </w:style>
  <w:style w:type="paragraph" w:styleId="FootnoteText">
    <w:name w:val="footnote text"/>
    <w:basedOn w:val="Normal"/>
    <w:link w:val="FootnoteTextChar"/>
    <w:uiPriority w:val="99"/>
    <w:unhideWhenUsed/>
    <w:rsid w:val="00DB7A13"/>
    <w:pPr>
      <w:spacing w:after="0" w:line="240" w:lineRule="auto"/>
    </w:pPr>
    <w:rPr>
      <w:sz w:val="20"/>
      <w:szCs w:val="20"/>
    </w:rPr>
  </w:style>
  <w:style w:type="character" w:customStyle="1" w:styleId="FootnoteTextChar">
    <w:name w:val="Footnote Text Char"/>
    <w:basedOn w:val="DefaultParagraphFont"/>
    <w:link w:val="FootnoteText"/>
    <w:uiPriority w:val="99"/>
    <w:rsid w:val="00DB7A13"/>
    <w:rPr>
      <w:rFonts w:ascii="Source Sans Pro" w:hAnsi="Source Sans Pro"/>
      <w:color w:val="595959" w:themeColor="text1" w:themeTint="A6"/>
      <w:sz w:val="20"/>
      <w:szCs w:val="20"/>
    </w:rPr>
  </w:style>
  <w:style w:type="character" w:styleId="Hashtag">
    <w:name w:val="Hashtag"/>
    <w:basedOn w:val="DefaultParagraphFont"/>
    <w:uiPriority w:val="99"/>
    <w:unhideWhenUsed/>
    <w:rsid w:val="00093CEF"/>
    <w:rPr>
      <w:color w:val="751D69"/>
      <w:bdr w:val="none" w:sz="0" w:space="0" w:color="auto"/>
      <w:shd w:val="clear" w:color="auto" w:fill="auto"/>
    </w:rPr>
  </w:style>
  <w:style w:type="character" w:styleId="HTMLAcronym">
    <w:name w:val="HTML Acronym"/>
    <w:basedOn w:val="DefaultParagraphFont"/>
    <w:uiPriority w:val="99"/>
    <w:unhideWhenUsed/>
    <w:rsid w:val="00DB7A13"/>
    <w:rPr>
      <w:rFonts w:ascii="Source Sans Pro" w:hAnsi="Source Sans Pro"/>
    </w:rPr>
  </w:style>
  <w:style w:type="paragraph" w:styleId="HTMLAddress">
    <w:name w:val="HTML Address"/>
    <w:basedOn w:val="Normal"/>
    <w:link w:val="HTMLAddressChar"/>
    <w:uiPriority w:val="99"/>
    <w:unhideWhenUsed/>
    <w:rsid w:val="00DB7A13"/>
    <w:pPr>
      <w:spacing w:after="0" w:line="240" w:lineRule="auto"/>
    </w:pPr>
    <w:rPr>
      <w:i/>
      <w:iCs/>
    </w:rPr>
  </w:style>
  <w:style w:type="character" w:customStyle="1" w:styleId="HTMLAddressChar">
    <w:name w:val="HTML Address Char"/>
    <w:basedOn w:val="DefaultParagraphFont"/>
    <w:link w:val="HTMLAddress"/>
    <w:uiPriority w:val="99"/>
    <w:rsid w:val="00DB7A13"/>
    <w:rPr>
      <w:rFonts w:ascii="Source Sans Pro" w:hAnsi="Source Sans Pro"/>
      <w:i/>
      <w:iCs/>
      <w:color w:val="595959" w:themeColor="text1" w:themeTint="A6"/>
      <w:sz w:val="22"/>
      <w:szCs w:val="22"/>
    </w:rPr>
  </w:style>
  <w:style w:type="character" w:styleId="HTMLCite">
    <w:name w:val="HTML Cite"/>
    <w:basedOn w:val="DefaultParagraphFont"/>
    <w:uiPriority w:val="99"/>
    <w:unhideWhenUsed/>
    <w:rsid w:val="00DB7A13"/>
    <w:rPr>
      <w:rFonts w:ascii="Source Sans Pro" w:hAnsi="Source Sans Pro"/>
      <w:b w:val="0"/>
      <w:i/>
      <w:iCs/>
    </w:rPr>
  </w:style>
  <w:style w:type="character" w:styleId="HTMLCode">
    <w:name w:val="HTML Code"/>
    <w:basedOn w:val="DefaultParagraphFont"/>
    <w:uiPriority w:val="99"/>
    <w:unhideWhenUsed/>
    <w:rsid w:val="00DB7A13"/>
    <w:rPr>
      <w:rFonts w:ascii="Source Sans Pro" w:hAnsi="Source Sans Pro" w:cs="Consolas"/>
      <w:b w:val="0"/>
      <w:i w:val="0"/>
      <w:szCs w:val="20"/>
    </w:rPr>
  </w:style>
  <w:style w:type="character" w:styleId="HTMLKeyboard">
    <w:name w:val="HTML Keyboard"/>
    <w:basedOn w:val="DefaultParagraphFont"/>
    <w:uiPriority w:val="99"/>
    <w:unhideWhenUsed/>
    <w:rsid w:val="00A45967"/>
    <w:rPr>
      <w:rFonts w:ascii="Source Sans Pro" w:hAnsi="Source Sans Pro" w:cs="Consolas"/>
      <w:sz w:val="20"/>
      <w:szCs w:val="20"/>
    </w:rPr>
  </w:style>
  <w:style w:type="paragraph" w:styleId="HTMLPreformatted">
    <w:name w:val="HTML Preformatted"/>
    <w:basedOn w:val="Normal"/>
    <w:link w:val="HTMLPreformattedChar"/>
    <w:uiPriority w:val="99"/>
    <w:unhideWhenUsed/>
    <w:rsid w:val="00A45967"/>
    <w:pPr>
      <w:spacing w:after="0" w:line="240" w:lineRule="auto"/>
    </w:pPr>
    <w:rPr>
      <w:rFonts w:cs="Consolas"/>
      <w:color w:val="7F7F7F" w:themeColor="text1" w:themeTint="80"/>
      <w:spacing w:val="2"/>
      <w:szCs w:val="20"/>
    </w:rPr>
  </w:style>
  <w:style w:type="character" w:customStyle="1" w:styleId="HTMLPreformattedChar">
    <w:name w:val="HTML Preformatted Char"/>
    <w:basedOn w:val="DefaultParagraphFont"/>
    <w:link w:val="HTMLPreformatted"/>
    <w:uiPriority w:val="99"/>
    <w:rsid w:val="00A45967"/>
    <w:rPr>
      <w:rFonts w:ascii="Source Sans Pro" w:hAnsi="Source Sans Pro" w:cs="Consolas"/>
      <w:color w:val="7F7F7F" w:themeColor="text1" w:themeTint="80"/>
      <w:spacing w:val="2"/>
      <w:sz w:val="22"/>
      <w:szCs w:val="20"/>
    </w:rPr>
  </w:style>
  <w:style w:type="character" w:styleId="HTMLSample">
    <w:name w:val="HTML Sample"/>
    <w:basedOn w:val="DefaultParagraphFont"/>
    <w:uiPriority w:val="99"/>
    <w:unhideWhenUsed/>
    <w:rsid w:val="00A45967"/>
    <w:rPr>
      <w:rFonts w:ascii="Source Sans Pro" w:hAnsi="Source Sans Pro" w:cs="Consolas"/>
      <w:color w:val="7F7F7F" w:themeColor="text1" w:themeTint="80"/>
      <w:sz w:val="22"/>
      <w:szCs w:val="24"/>
    </w:rPr>
  </w:style>
  <w:style w:type="character" w:styleId="HTMLTypewriter">
    <w:name w:val="HTML Typewriter"/>
    <w:basedOn w:val="DefaultParagraphFont"/>
    <w:uiPriority w:val="99"/>
    <w:unhideWhenUsed/>
    <w:rsid w:val="00A45967"/>
    <w:rPr>
      <w:rFonts w:ascii="Source Sans Pro" w:hAnsi="Source Sans Pro" w:cs="Consolas"/>
      <w:color w:val="7F7F7F" w:themeColor="text1" w:themeTint="80"/>
      <w:sz w:val="20"/>
      <w:szCs w:val="20"/>
    </w:rPr>
  </w:style>
  <w:style w:type="character" w:styleId="HTMLVariable">
    <w:name w:val="HTML Variable"/>
    <w:basedOn w:val="DefaultParagraphFont"/>
    <w:uiPriority w:val="99"/>
    <w:unhideWhenUsed/>
    <w:rsid w:val="003A4462"/>
    <w:rPr>
      <w:i/>
      <w:iCs/>
    </w:rPr>
  </w:style>
  <w:style w:type="paragraph" w:styleId="Index1">
    <w:name w:val="index 1"/>
    <w:basedOn w:val="Normal"/>
    <w:next w:val="Normal"/>
    <w:uiPriority w:val="99"/>
    <w:unhideWhenUsed/>
    <w:rsid w:val="00B85418"/>
    <w:pPr>
      <w:spacing w:after="0" w:line="240" w:lineRule="auto"/>
      <w:ind w:left="220" w:hanging="220"/>
    </w:pPr>
  </w:style>
  <w:style w:type="paragraph" w:styleId="Index2">
    <w:name w:val="index 2"/>
    <w:basedOn w:val="Normal"/>
    <w:next w:val="Normal"/>
    <w:autoRedefine/>
    <w:uiPriority w:val="99"/>
    <w:unhideWhenUsed/>
    <w:rsid w:val="00B85418"/>
    <w:pPr>
      <w:spacing w:after="0" w:line="240" w:lineRule="auto"/>
      <w:ind w:left="440" w:hanging="220"/>
    </w:pPr>
  </w:style>
  <w:style w:type="paragraph" w:styleId="Index3">
    <w:name w:val="index 3"/>
    <w:basedOn w:val="Normal"/>
    <w:next w:val="Normal"/>
    <w:autoRedefine/>
    <w:uiPriority w:val="99"/>
    <w:unhideWhenUsed/>
    <w:rsid w:val="00B85418"/>
    <w:pPr>
      <w:spacing w:after="0" w:line="240" w:lineRule="auto"/>
      <w:ind w:left="660" w:hanging="220"/>
    </w:pPr>
  </w:style>
  <w:style w:type="paragraph" w:styleId="Index4">
    <w:name w:val="index 4"/>
    <w:basedOn w:val="Normal"/>
    <w:next w:val="Normal"/>
    <w:autoRedefine/>
    <w:uiPriority w:val="99"/>
    <w:unhideWhenUsed/>
    <w:rsid w:val="00B85418"/>
    <w:pPr>
      <w:spacing w:after="0" w:line="240" w:lineRule="auto"/>
      <w:ind w:left="880" w:hanging="220"/>
    </w:pPr>
  </w:style>
  <w:style w:type="paragraph" w:styleId="Index5">
    <w:name w:val="index 5"/>
    <w:basedOn w:val="Normal"/>
    <w:next w:val="Normal"/>
    <w:autoRedefine/>
    <w:uiPriority w:val="99"/>
    <w:unhideWhenUsed/>
    <w:rsid w:val="00B85418"/>
    <w:pPr>
      <w:spacing w:after="0" w:line="240" w:lineRule="auto"/>
      <w:ind w:left="1100" w:hanging="220"/>
    </w:pPr>
  </w:style>
  <w:style w:type="paragraph" w:styleId="Index6">
    <w:name w:val="index 6"/>
    <w:basedOn w:val="Normal"/>
    <w:next w:val="Normal"/>
    <w:autoRedefine/>
    <w:uiPriority w:val="99"/>
    <w:unhideWhenUsed/>
    <w:rsid w:val="00B85418"/>
    <w:pPr>
      <w:spacing w:after="0" w:line="240" w:lineRule="auto"/>
      <w:ind w:left="1320" w:hanging="220"/>
    </w:pPr>
  </w:style>
  <w:style w:type="paragraph" w:styleId="Index7">
    <w:name w:val="index 7"/>
    <w:basedOn w:val="Normal"/>
    <w:next w:val="Normal"/>
    <w:autoRedefine/>
    <w:uiPriority w:val="99"/>
    <w:unhideWhenUsed/>
    <w:rsid w:val="00B85418"/>
    <w:pPr>
      <w:spacing w:after="0" w:line="240" w:lineRule="auto"/>
      <w:ind w:left="1540" w:hanging="220"/>
    </w:pPr>
  </w:style>
  <w:style w:type="paragraph" w:styleId="Index8">
    <w:name w:val="index 8"/>
    <w:basedOn w:val="Normal"/>
    <w:next w:val="Normal"/>
    <w:autoRedefine/>
    <w:uiPriority w:val="99"/>
    <w:unhideWhenUsed/>
    <w:rsid w:val="00B85418"/>
    <w:pPr>
      <w:spacing w:after="0" w:line="240" w:lineRule="auto"/>
      <w:ind w:left="1760" w:hanging="220"/>
    </w:pPr>
  </w:style>
  <w:style w:type="paragraph" w:styleId="Index9">
    <w:name w:val="index 9"/>
    <w:basedOn w:val="Normal"/>
    <w:next w:val="Normal"/>
    <w:autoRedefine/>
    <w:uiPriority w:val="99"/>
    <w:unhideWhenUsed/>
    <w:rsid w:val="00B85418"/>
    <w:pPr>
      <w:spacing w:after="0" w:line="240" w:lineRule="auto"/>
      <w:ind w:left="1980" w:hanging="220"/>
    </w:pPr>
  </w:style>
  <w:style w:type="paragraph" w:styleId="IndexHeading">
    <w:name w:val="index heading"/>
    <w:basedOn w:val="Normal"/>
    <w:next w:val="Index1"/>
    <w:uiPriority w:val="99"/>
    <w:unhideWhenUsed/>
    <w:rsid w:val="00B85418"/>
    <w:rPr>
      <w:rFonts w:eastAsiaTheme="majorEastAsia" w:cstheme="majorBidi"/>
      <w:b/>
      <w:bCs/>
    </w:rPr>
  </w:style>
  <w:style w:type="character" w:styleId="LineNumber">
    <w:name w:val="line number"/>
    <w:basedOn w:val="DefaultParagraphFont"/>
    <w:uiPriority w:val="99"/>
    <w:unhideWhenUsed/>
    <w:rsid w:val="00B85418"/>
    <w:rPr>
      <w:rFonts w:ascii="Source Sans Pro" w:hAnsi="Source Sans Pro"/>
      <w:b/>
      <w:sz w:val="22"/>
    </w:rPr>
  </w:style>
  <w:style w:type="paragraph" w:styleId="List">
    <w:name w:val="List"/>
    <w:basedOn w:val="Normal"/>
    <w:uiPriority w:val="99"/>
    <w:unhideWhenUsed/>
    <w:rsid w:val="00B85418"/>
    <w:pPr>
      <w:ind w:left="283" w:hanging="283"/>
      <w:contextualSpacing/>
    </w:pPr>
  </w:style>
  <w:style w:type="paragraph" w:styleId="List2">
    <w:name w:val="List 2"/>
    <w:basedOn w:val="Normal"/>
    <w:uiPriority w:val="99"/>
    <w:unhideWhenUsed/>
    <w:rsid w:val="00B85418"/>
    <w:pPr>
      <w:ind w:left="566" w:hanging="283"/>
      <w:contextualSpacing/>
    </w:pPr>
  </w:style>
  <w:style w:type="paragraph" w:styleId="List3">
    <w:name w:val="List 3"/>
    <w:basedOn w:val="Normal"/>
    <w:uiPriority w:val="99"/>
    <w:unhideWhenUsed/>
    <w:rsid w:val="00B85418"/>
    <w:pPr>
      <w:ind w:left="849" w:hanging="283"/>
      <w:contextualSpacing/>
    </w:pPr>
  </w:style>
  <w:style w:type="paragraph" w:styleId="List4">
    <w:name w:val="List 4"/>
    <w:basedOn w:val="Normal"/>
    <w:uiPriority w:val="99"/>
    <w:unhideWhenUsed/>
    <w:rsid w:val="00B85418"/>
    <w:pPr>
      <w:ind w:left="1132" w:hanging="283"/>
      <w:contextualSpacing/>
    </w:pPr>
  </w:style>
  <w:style w:type="paragraph" w:styleId="List5">
    <w:name w:val="List 5"/>
    <w:basedOn w:val="Normal"/>
    <w:uiPriority w:val="99"/>
    <w:unhideWhenUsed/>
    <w:rsid w:val="00B85418"/>
    <w:pPr>
      <w:ind w:left="1415" w:hanging="283"/>
      <w:contextualSpacing/>
    </w:pPr>
  </w:style>
  <w:style w:type="paragraph" w:styleId="ListBullet">
    <w:name w:val="List Bullet"/>
    <w:basedOn w:val="Normal"/>
    <w:uiPriority w:val="4"/>
    <w:qFormat/>
    <w:rsid w:val="00093CEF"/>
    <w:pPr>
      <w:numPr>
        <w:numId w:val="12"/>
      </w:numPr>
      <w:contextualSpacing/>
    </w:pPr>
    <w:rPr>
      <w:rFonts w:cs="Times New Roman (Body CS)"/>
      <w:lang w:eastAsia="en-GB"/>
    </w:rPr>
  </w:style>
  <w:style w:type="paragraph" w:styleId="ListBullet2">
    <w:name w:val="List Bullet 2"/>
    <w:basedOn w:val="Normal"/>
    <w:uiPriority w:val="99"/>
    <w:unhideWhenUsed/>
    <w:rsid w:val="00F550BB"/>
    <w:pPr>
      <w:numPr>
        <w:numId w:val="7"/>
      </w:numPr>
      <w:contextualSpacing/>
    </w:pPr>
  </w:style>
  <w:style w:type="paragraph" w:styleId="ListBullet3">
    <w:name w:val="List Bullet 3"/>
    <w:basedOn w:val="Normal"/>
    <w:uiPriority w:val="99"/>
    <w:unhideWhenUsed/>
    <w:rsid w:val="00F550BB"/>
    <w:pPr>
      <w:numPr>
        <w:numId w:val="8"/>
      </w:numPr>
      <w:contextualSpacing/>
    </w:pPr>
  </w:style>
  <w:style w:type="paragraph" w:styleId="ListBullet4">
    <w:name w:val="List Bullet 4"/>
    <w:basedOn w:val="Normal"/>
    <w:uiPriority w:val="99"/>
    <w:unhideWhenUsed/>
    <w:rsid w:val="00F550BB"/>
    <w:pPr>
      <w:numPr>
        <w:numId w:val="9"/>
      </w:numPr>
      <w:contextualSpacing/>
    </w:pPr>
  </w:style>
  <w:style w:type="paragraph" w:styleId="ListBullet5">
    <w:name w:val="List Bullet 5"/>
    <w:basedOn w:val="Normal"/>
    <w:uiPriority w:val="99"/>
    <w:unhideWhenUsed/>
    <w:rsid w:val="00F550BB"/>
    <w:pPr>
      <w:numPr>
        <w:numId w:val="10"/>
      </w:numPr>
      <w:contextualSpacing/>
    </w:pPr>
  </w:style>
  <w:style w:type="paragraph" w:styleId="ListContinue">
    <w:name w:val="List Continue"/>
    <w:basedOn w:val="Normal"/>
    <w:uiPriority w:val="99"/>
    <w:unhideWhenUsed/>
    <w:rsid w:val="00B85418"/>
    <w:pPr>
      <w:spacing w:after="120"/>
      <w:ind w:left="283"/>
      <w:contextualSpacing/>
    </w:pPr>
  </w:style>
  <w:style w:type="paragraph" w:styleId="ListContinue2">
    <w:name w:val="List Continue 2"/>
    <w:basedOn w:val="Normal"/>
    <w:uiPriority w:val="99"/>
    <w:unhideWhenUsed/>
    <w:rsid w:val="0035376F"/>
    <w:pPr>
      <w:spacing w:after="120"/>
      <w:ind w:left="566"/>
      <w:contextualSpacing/>
    </w:pPr>
  </w:style>
  <w:style w:type="paragraph" w:styleId="ListContinue3">
    <w:name w:val="List Continue 3"/>
    <w:basedOn w:val="Normal"/>
    <w:uiPriority w:val="99"/>
    <w:unhideWhenUsed/>
    <w:rsid w:val="0035376F"/>
    <w:pPr>
      <w:spacing w:after="120"/>
      <w:ind w:left="849"/>
      <w:contextualSpacing/>
    </w:pPr>
  </w:style>
  <w:style w:type="paragraph" w:styleId="ListContinue4">
    <w:name w:val="List Continue 4"/>
    <w:basedOn w:val="Normal"/>
    <w:uiPriority w:val="99"/>
    <w:unhideWhenUsed/>
    <w:rsid w:val="0035376F"/>
    <w:pPr>
      <w:spacing w:after="120"/>
      <w:ind w:left="1132"/>
      <w:contextualSpacing/>
    </w:pPr>
  </w:style>
  <w:style w:type="paragraph" w:styleId="ListContinue5">
    <w:name w:val="List Continue 5"/>
    <w:basedOn w:val="Normal"/>
    <w:uiPriority w:val="99"/>
    <w:unhideWhenUsed/>
    <w:rsid w:val="0035376F"/>
    <w:pPr>
      <w:spacing w:after="120"/>
      <w:ind w:left="1415"/>
      <w:contextualSpacing/>
    </w:pPr>
  </w:style>
  <w:style w:type="paragraph" w:styleId="ListNumber">
    <w:name w:val="List Number"/>
    <w:basedOn w:val="List"/>
    <w:uiPriority w:val="5"/>
    <w:qFormat/>
    <w:rsid w:val="00093CEF"/>
    <w:pPr>
      <w:numPr>
        <w:numId w:val="5"/>
      </w:numPr>
    </w:pPr>
  </w:style>
  <w:style w:type="paragraph" w:styleId="ListNumber2">
    <w:name w:val="List Number 2"/>
    <w:basedOn w:val="Normal"/>
    <w:uiPriority w:val="99"/>
    <w:unhideWhenUsed/>
    <w:rsid w:val="00093CEF"/>
    <w:pPr>
      <w:numPr>
        <w:numId w:val="4"/>
      </w:numPr>
      <w:contextualSpacing/>
    </w:pPr>
  </w:style>
  <w:style w:type="paragraph" w:styleId="ListNumber3">
    <w:name w:val="List Number 3"/>
    <w:basedOn w:val="Normal"/>
    <w:uiPriority w:val="99"/>
    <w:unhideWhenUsed/>
    <w:rsid w:val="00093CEF"/>
    <w:pPr>
      <w:numPr>
        <w:numId w:val="3"/>
      </w:numPr>
      <w:contextualSpacing/>
    </w:pPr>
  </w:style>
  <w:style w:type="paragraph" w:styleId="ListNumber4">
    <w:name w:val="List Number 4"/>
    <w:basedOn w:val="Normal"/>
    <w:uiPriority w:val="99"/>
    <w:unhideWhenUsed/>
    <w:rsid w:val="00093CEF"/>
    <w:pPr>
      <w:numPr>
        <w:numId w:val="2"/>
      </w:numPr>
      <w:contextualSpacing/>
    </w:pPr>
  </w:style>
  <w:style w:type="paragraph" w:styleId="ListNumber5">
    <w:name w:val="List Number 5"/>
    <w:basedOn w:val="Normal"/>
    <w:uiPriority w:val="99"/>
    <w:unhideWhenUsed/>
    <w:rsid w:val="00093CEF"/>
    <w:pPr>
      <w:numPr>
        <w:numId w:val="1"/>
      </w:numPr>
      <w:contextualSpacing/>
    </w:pPr>
  </w:style>
  <w:style w:type="paragraph" w:styleId="MacroText">
    <w:name w:val="macro"/>
    <w:link w:val="MacroTextChar"/>
    <w:uiPriority w:val="99"/>
    <w:unhideWhenUsed/>
    <w:rsid w:val="0035376F"/>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line="312" w:lineRule="auto"/>
    </w:pPr>
    <w:rPr>
      <w:rFonts w:ascii="Source Sans Pro" w:hAnsi="Source Sans Pro" w:cs="Consolas"/>
      <w:color w:val="595959" w:themeColor="text1" w:themeTint="A6"/>
      <w:sz w:val="20"/>
      <w:szCs w:val="20"/>
    </w:rPr>
  </w:style>
  <w:style w:type="character" w:customStyle="1" w:styleId="MacroTextChar">
    <w:name w:val="Macro Text Char"/>
    <w:basedOn w:val="DefaultParagraphFont"/>
    <w:link w:val="MacroText"/>
    <w:uiPriority w:val="99"/>
    <w:rsid w:val="0035376F"/>
    <w:rPr>
      <w:rFonts w:ascii="Source Sans Pro" w:hAnsi="Source Sans Pro" w:cs="Consolas"/>
      <w:color w:val="595959" w:themeColor="text1" w:themeTint="A6"/>
      <w:sz w:val="20"/>
      <w:szCs w:val="20"/>
    </w:rPr>
  </w:style>
  <w:style w:type="character" w:styleId="Mention">
    <w:name w:val="Mention"/>
    <w:basedOn w:val="DefaultParagraphFont"/>
    <w:uiPriority w:val="99"/>
    <w:unhideWhenUsed/>
    <w:rsid w:val="00093CEF"/>
    <w:rPr>
      <w:rFonts w:ascii="Source Sans Pro" w:hAnsi="Source Sans Pro"/>
      <w:color w:val="751D69"/>
      <w:bdr w:val="none" w:sz="0" w:space="0" w:color="auto"/>
      <w:shd w:val="clear" w:color="auto" w:fill="F5EFF4"/>
    </w:rPr>
  </w:style>
  <w:style w:type="paragraph" w:styleId="MessageHeader">
    <w:name w:val="Message Header"/>
    <w:basedOn w:val="Normal"/>
    <w:link w:val="MessageHeaderChar"/>
    <w:uiPriority w:val="99"/>
    <w:unhideWhenUsed/>
    <w:rsid w:val="00093CEF"/>
    <w:pPr>
      <w:pBdr>
        <w:top w:val="single" w:sz="6" w:space="1" w:color="751D69"/>
        <w:left w:val="single" w:sz="6" w:space="1" w:color="751D69"/>
        <w:bottom w:val="single" w:sz="6" w:space="1" w:color="751D69"/>
        <w:right w:val="single" w:sz="6" w:space="1" w:color="751D69"/>
      </w:pBdr>
      <w:shd w:val="clear" w:color="auto" w:fill="F5EFF4"/>
      <w:spacing w:after="0" w:line="240" w:lineRule="auto"/>
      <w:ind w:left="1134" w:hanging="1134"/>
    </w:pPr>
    <w:rPr>
      <w:rFonts w:eastAsiaTheme="majorEastAsia" w:cs="Times New Roman (Headings CS)"/>
      <w:color w:val="751D69"/>
      <w:sz w:val="20"/>
      <w:szCs w:val="24"/>
    </w:rPr>
  </w:style>
  <w:style w:type="character" w:customStyle="1" w:styleId="MessageHeaderChar">
    <w:name w:val="Message Header Char"/>
    <w:basedOn w:val="DefaultParagraphFont"/>
    <w:link w:val="MessageHeader"/>
    <w:uiPriority w:val="99"/>
    <w:rsid w:val="00093CEF"/>
    <w:rPr>
      <w:rFonts w:ascii="Source Sans Pro" w:eastAsiaTheme="majorEastAsia" w:hAnsi="Source Sans Pro" w:cs="Times New Roman (Headings CS)"/>
      <w:color w:val="751D69"/>
      <w:sz w:val="20"/>
      <w:shd w:val="clear" w:color="auto" w:fill="F5EFF4"/>
    </w:rPr>
  </w:style>
  <w:style w:type="paragraph" w:styleId="NormalWeb">
    <w:name w:val="Normal (Web)"/>
    <w:basedOn w:val="Normal"/>
    <w:uiPriority w:val="99"/>
    <w:unhideWhenUsed/>
    <w:rsid w:val="00B74650"/>
    <w:rPr>
      <w:rFonts w:cs="Times New Roman"/>
      <w:sz w:val="24"/>
      <w:szCs w:val="24"/>
    </w:rPr>
  </w:style>
  <w:style w:type="paragraph" w:styleId="NormalIndent">
    <w:name w:val="Normal Indent"/>
    <w:basedOn w:val="Normal"/>
    <w:uiPriority w:val="99"/>
    <w:unhideWhenUsed/>
    <w:rsid w:val="00700A30"/>
    <w:pPr>
      <w:ind w:left="720"/>
    </w:pPr>
  </w:style>
  <w:style w:type="paragraph" w:styleId="NoteHeading">
    <w:name w:val="Note Heading"/>
    <w:basedOn w:val="Normal"/>
    <w:next w:val="Normal"/>
    <w:link w:val="NoteHeadingChar"/>
    <w:uiPriority w:val="99"/>
    <w:unhideWhenUsed/>
    <w:rsid w:val="00700A30"/>
    <w:pPr>
      <w:spacing w:after="0" w:line="240" w:lineRule="auto"/>
    </w:pPr>
  </w:style>
  <w:style w:type="character" w:customStyle="1" w:styleId="NoteHeadingChar">
    <w:name w:val="Note Heading Char"/>
    <w:basedOn w:val="DefaultParagraphFont"/>
    <w:link w:val="NoteHeading"/>
    <w:uiPriority w:val="99"/>
    <w:rsid w:val="00700A30"/>
    <w:rPr>
      <w:rFonts w:ascii="Source Sans Pro" w:hAnsi="Source Sans Pro"/>
      <w:color w:val="595959" w:themeColor="text1" w:themeTint="A6"/>
      <w:sz w:val="22"/>
      <w:szCs w:val="22"/>
    </w:rPr>
  </w:style>
  <w:style w:type="character" w:styleId="PageNumber">
    <w:name w:val="page number"/>
    <w:basedOn w:val="DefaultParagraphFont"/>
    <w:uiPriority w:val="99"/>
    <w:unhideWhenUsed/>
    <w:rsid w:val="00BA49F7"/>
    <w:rPr>
      <w:rFonts w:ascii="Source Sans Pro" w:hAnsi="Source Sans Pro"/>
      <w:b w:val="0"/>
      <w:i w:val="0"/>
      <w:color w:val="751D69"/>
      <w:sz w:val="18"/>
    </w:rPr>
  </w:style>
  <w:style w:type="character" w:styleId="PlaceholderText">
    <w:name w:val="Placeholder Text"/>
    <w:basedOn w:val="DefaultParagraphFont"/>
    <w:uiPriority w:val="99"/>
    <w:semiHidden/>
    <w:rsid w:val="00700A30"/>
    <w:rPr>
      <w:rFonts w:ascii="Source Sans Pro" w:hAnsi="Source Sans Pro"/>
      <w:color w:val="BFBFBF" w:themeColor="background1" w:themeShade="BF"/>
      <w:sz w:val="22"/>
    </w:rPr>
  </w:style>
  <w:style w:type="paragraph" w:styleId="PlainText">
    <w:name w:val="Plain Text"/>
    <w:basedOn w:val="Normal"/>
    <w:link w:val="PlainTextChar"/>
    <w:uiPriority w:val="99"/>
    <w:unhideWhenUsed/>
    <w:rsid w:val="00B52274"/>
    <w:pPr>
      <w:spacing w:after="0" w:line="240" w:lineRule="auto"/>
    </w:pPr>
    <w:rPr>
      <w:rFonts w:cs="Consolas"/>
      <w:szCs w:val="21"/>
    </w:rPr>
  </w:style>
  <w:style w:type="character" w:customStyle="1" w:styleId="PlainTextChar">
    <w:name w:val="Plain Text Char"/>
    <w:basedOn w:val="DefaultParagraphFont"/>
    <w:link w:val="PlainText"/>
    <w:uiPriority w:val="99"/>
    <w:rsid w:val="00B52274"/>
    <w:rPr>
      <w:rFonts w:ascii="Source Sans Pro" w:hAnsi="Source Sans Pro" w:cs="Consolas"/>
      <w:color w:val="595959" w:themeColor="text1" w:themeTint="A6"/>
      <w:sz w:val="22"/>
      <w:szCs w:val="21"/>
    </w:rPr>
  </w:style>
  <w:style w:type="paragraph" w:styleId="Salutation">
    <w:name w:val="Salutation"/>
    <w:basedOn w:val="Normal"/>
    <w:next w:val="Normal"/>
    <w:link w:val="SalutationChar"/>
    <w:uiPriority w:val="99"/>
    <w:unhideWhenUsed/>
    <w:rsid w:val="00B52274"/>
  </w:style>
  <w:style w:type="character" w:customStyle="1" w:styleId="SalutationChar">
    <w:name w:val="Salutation Char"/>
    <w:basedOn w:val="DefaultParagraphFont"/>
    <w:link w:val="Salutation"/>
    <w:uiPriority w:val="99"/>
    <w:rsid w:val="00B52274"/>
    <w:rPr>
      <w:rFonts w:ascii="Source Sans Pro" w:hAnsi="Source Sans Pro"/>
      <w:color w:val="595959" w:themeColor="text1" w:themeTint="A6"/>
      <w:sz w:val="22"/>
      <w:szCs w:val="22"/>
    </w:rPr>
  </w:style>
  <w:style w:type="paragraph" w:styleId="Signature">
    <w:name w:val="Signature"/>
    <w:basedOn w:val="Normal"/>
    <w:link w:val="SignatureChar"/>
    <w:uiPriority w:val="99"/>
    <w:unhideWhenUsed/>
    <w:rsid w:val="00B52274"/>
    <w:pPr>
      <w:spacing w:after="0" w:line="240" w:lineRule="auto"/>
      <w:ind w:left="4252"/>
    </w:pPr>
  </w:style>
  <w:style w:type="character" w:customStyle="1" w:styleId="SignatureChar">
    <w:name w:val="Signature Char"/>
    <w:basedOn w:val="DefaultParagraphFont"/>
    <w:link w:val="Signature"/>
    <w:uiPriority w:val="99"/>
    <w:rsid w:val="00B52274"/>
    <w:rPr>
      <w:rFonts w:ascii="Source Sans Pro" w:hAnsi="Source Sans Pro"/>
      <w:color w:val="595959" w:themeColor="text1" w:themeTint="A6"/>
      <w:sz w:val="22"/>
      <w:szCs w:val="22"/>
    </w:rPr>
  </w:style>
  <w:style w:type="character" w:styleId="SmartHyperlink">
    <w:name w:val="Smart Hyperlink"/>
    <w:basedOn w:val="DefaultParagraphFont"/>
    <w:uiPriority w:val="99"/>
    <w:unhideWhenUsed/>
    <w:rsid w:val="00BA49F7"/>
    <w:rPr>
      <w:rFonts w:ascii="Source Sans Pro" w:hAnsi="Source Sans Pro"/>
      <w:b/>
      <w:color w:val="751D69"/>
      <w:sz w:val="22"/>
      <w:u w:val="dotted" w:color="D9D9D9" w:themeColor="background1" w:themeShade="D9"/>
    </w:rPr>
  </w:style>
  <w:style w:type="paragraph" w:styleId="TableofAuthorities">
    <w:name w:val="table of authorities"/>
    <w:basedOn w:val="Normal"/>
    <w:next w:val="Normal"/>
    <w:uiPriority w:val="99"/>
    <w:unhideWhenUsed/>
    <w:rsid w:val="00B52274"/>
    <w:pPr>
      <w:spacing w:after="0"/>
      <w:ind w:left="220" w:hanging="220"/>
    </w:pPr>
  </w:style>
  <w:style w:type="paragraph" w:styleId="TableofFigures">
    <w:name w:val="table of figures"/>
    <w:basedOn w:val="Normal"/>
    <w:next w:val="Normal"/>
    <w:uiPriority w:val="99"/>
    <w:unhideWhenUsed/>
    <w:rsid w:val="00B52274"/>
    <w:pPr>
      <w:spacing w:after="0"/>
    </w:pPr>
  </w:style>
  <w:style w:type="paragraph" w:styleId="TOAHeading">
    <w:name w:val="toa heading"/>
    <w:basedOn w:val="Normal"/>
    <w:next w:val="Normal"/>
    <w:uiPriority w:val="99"/>
    <w:unhideWhenUsed/>
    <w:rsid w:val="007470D8"/>
    <w:pPr>
      <w:spacing w:before="120"/>
    </w:pPr>
    <w:rPr>
      <w:rFonts w:eastAsiaTheme="majorEastAsia" w:cstheme="majorBidi"/>
      <w:b/>
      <w:bCs/>
      <w:szCs w:val="24"/>
    </w:rPr>
  </w:style>
  <w:style w:type="character" w:styleId="UnresolvedMention">
    <w:name w:val="Unresolved Mention"/>
    <w:basedOn w:val="DefaultParagraphFont"/>
    <w:uiPriority w:val="99"/>
    <w:unhideWhenUsed/>
    <w:rsid w:val="00BA49F7"/>
    <w:rPr>
      <w:color w:val="605E5C"/>
      <w:bdr w:val="none" w:sz="0" w:space="0" w:color="auto"/>
      <w:shd w:val="clear" w:color="auto" w:fill="F5EFF4"/>
    </w:rPr>
  </w:style>
  <w:style w:type="table" w:styleId="TableGrid">
    <w:name w:val="Table Grid"/>
    <w:basedOn w:val="TableNormal"/>
    <w:uiPriority w:val="59"/>
    <w:rsid w:val="00CA05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CA052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Table7Colorful-Accent6">
    <w:name w:val="List Table 7 Colorful Accent 6"/>
    <w:basedOn w:val="TableNormal"/>
    <w:uiPriority w:val="52"/>
    <w:rsid w:val="00CA052D"/>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1">
    <w:name w:val="Plain Table 1"/>
    <w:basedOn w:val="TableNormal"/>
    <w:uiPriority w:val="41"/>
    <w:rsid w:val="007B07F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7B07F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7B07F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45"/>
    <w:rsid w:val="007B07F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BowerParkAcademy">
    <w:name w:val="Bower Park Academy"/>
    <w:basedOn w:val="TableNormal"/>
    <w:uiPriority w:val="99"/>
    <w:rsid w:val="00CD28C8"/>
    <w:rPr>
      <w:rFonts w:ascii="Source Sans Pro" w:hAnsi="Source Sans Pro"/>
      <w:color w:val="595959" w:themeColor="text1" w:themeTint="A6"/>
      <w:sz w:val="22"/>
    </w:rPr>
    <w:tblPr>
      <w:tblBorders>
        <w:top w:val="single" w:sz="4" w:space="0" w:color="E0EAE0"/>
        <w:left w:val="single" w:sz="4" w:space="0" w:color="E0EAE0"/>
        <w:bottom w:val="single" w:sz="4" w:space="0" w:color="E0EAE0"/>
        <w:right w:val="single" w:sz="4" w:space="0" w:color="E0EAE0"/>
        <w:insideH w:val="single" w:sz="4" w:space="0" w:color="E0EAE0"/>
        <w:insideV w:val="single" w:sz="4" w:space="0" w:color="E0EAE0"/>
      </w:tblBorders>
      <w:tblCellMar>
        <w:top w:w="57" w:type="dxa"/>
        <w:bottom w:w="57" w:type="dxa"/>
      </w:tblCellMar>
    </w:tblPr>
    <w:tcPr>
      <w:shd w:val="clear" w:color="auto" w:fill="auto"/>
    </w:tcPr>
    <w:tblStylePr w:type="firstRow">
      <w:rPr>
        <w:rFonts w:ascii="Source Sans Pro" w:hAnsi="Source Sans Pro"/>
        <w:b/>
        <w:color w:val="29722D"/>
        <w:sz w:val="22"/>
      </w:rPr>
      <w:tblPr/>
      <w:tcPr>
        <w:shd w:val="clear" w:color="auto" w:fill="E0EAE0"/>
      </w:tcPr>
    </w:tblStylePr>
  </w:style>
  <w:style w:type="table" w:styleId="GridTable1Light-Accent3">
    <w:name w:val="Grid Table 1 Light Accent 3"/>
    <w:basedOn w:val="TableNormal"/>
    <w:uiPriority w:val="46"/>
    <w:rsid w:val="007B07F3"/>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NoSpacing">
    <w:name w:val="No Spacing"/>
    <w:uiPriority w:val="11"/>
    <w:qFormat/>
    <w:rsid w:val="005B7B27"/>
    <w:pPr>
      <w:autoSpaceDE w:val="0"/>
      <w:autoSpaceDN w:val="0"/>
      <w:adjustRightInd w:val="0"/>
    </w:pPr>
    <w:rPr>
      <w:rFonts w:ascii="Source Sans Pro" w:hAnsi="Source Sans Pro"/>
      <w:color w:val="595959" w:themeColor="text1" w:themeTint="A6"/>
      <w:sz w:val="22"/>
      <w:szCs w:val="22"/>
    </w:rPr>
  </w:style>
  <w:style w:type="paragraph" w:customStyle="1" w:styleId="ListLetters">
    <w:name w:val="List Letters"/>
    <w:basedOn w:val="ListNumber"/>
    <w:uiPriority w:val="6"/>
    <w:qFormat/>
    <w:rsid w:val="00DD2063"/>
    <w:pPr>
      <w:numPr>
        <w:numId w:val="11"/>
      </w:numPr>
    </w:pPr>
  </w:style>
  <w:style w:type="paragraph" w:styleId="DocumentMap">
    <w:name w:val="Document Map"/>
    <w:basedOn w:val="Normal"/>
    <w:link w:val="DocumentMapChar"/>
    <w:uiPriority w:val="99"/>
    <w:semiHidden/>
    <w:unhideWhenUsed/>
    <w:rsid w:val="00D11428"/>
    <w:pPr>
      <w:spacing w:after="0" w:line="240" w:lineRule="auto"/>
    </w:pPr>
    <w:rPr>
      <w:szCs w:val="26"/>
    </w:rPr>
  </w:style>
  <w:style w:type="character" w:customStyle="1" w:styleId="DocumentMapChar">
    <w:name w:val="Document Map Char"/>
    <w:basedOn w:val="DefaultParagraphFont"/>
    <w:link w:val="DocumentMap"/>
    <w:uiPriority w:val="99"/>
    <w:semiHidden/>
    <w:rsid w:val="00D11428"/>
    <w:rPr>
      <w:rFonts w:ascii="Source Sans Pro" w:hAnsi="Source Sans Pro"/>
      <w:color w:val="595959" w:themeColor="text1" w:themeTint="A6"/>
      <w:sz w:val="22"/>
      <w:szCs w:val="26"/>
    </w:rPr>
  </w:style>
  <w:style w:type="paragraph" w:customStyle="1" w:styleId="Default">
    <w:name w:val="Default"/>
    <w:rsid w:val="0038782D"/>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56760">
      <w:bodyDiv w:val="1"/>
      <w:marLeft w:val="0"/>
      <w:marRight w:val="0"/>
      <w:marTop w:val="0"/>
      <w:marBottom w:val="0"/>
      <w:divBdr>
        <w:top w:val="none" w:sz="0" w:space="0" w:color="auto"/>
        <w:left w:val="none" w:sz="0" w:space="0" w:color="auto"/>
        <w:bottom w:val="none" w:sz="0" w:space="0" w:color="auto"/>
        <w:right w:val="none" w:sz="0" w:space="0" w:color="auto"/>
      </w:divBdr>
      <w:divsChild>
        <w:div w:id="1510563460">
          <w:marLeft w:val="0"/>
          <w:marRight w:val="0"/>
          <w:marTop w:val="0"/>
          <w:marBottom w:val="0"/>
          <w:divBdr>
            <w:top w:val="none" w:sz="0" w:space="0" w:color="auto"/>
            <w:left w:val="none" w:sz="0" w:space="0" w:color="auto"/>
            <w:bottom w:val="none" w:sz="0" w:space="0" w:color="auto"/>
            <w:right w:val="none" w:sz="0" w:space="0" w:color="auto"/>
          </w:divBdr>
          <w:divsChild>
            <w:div w:id="371659400">
              <w:marLeft w:val="0"/>
              <w:marRight w:val="0"/>
              <w:marTop w:val="0"/>
              <w:marBottom w:val="0"/>
              <w:divBdr>
                <w:top w:val="none" w:sz="0" w:space="0" w:color="auto"/>
                <w:left w:val="none" w:sz="0" w:space="0" w:color="auto"/>
                <w:bottom w:val="none" w:sz="0" w:space="0" w:color="auto"/>
                <w:right w:val="none" w:sz="0" w:space="0" w:color="auto"/>
              </w:divBdr>
              <w:divsChild>
                <w:div w:id="1956712443">
                  <w:marLeft w:val="0"/>
                  <w:marRight w:val="0"/>
                  <w:marTop w:val="0"/>
                  <w:marBottom w:val="0"/>
                  <w:divBdr>
                    <w:top w:val="none" w:sz="0" w:space="0" w:color="auto"/>
                    <w:left w:val="none" w:sz="0" w:space="0" w:color="auto"/>
                    <w:bottom w:val="none" w:sz="0" w:space="0" w:color="auto"/>
                    <w:right w:val="none" w:sz="0" w:space="0" w:color="auto"/>
                  </w:divBdr>
                </w:div>
              </w:divsChild>
            </w:div>
            <w:div w:id="1952055345">
              <w:marLeft w:val="0"/>
              <w:marRight w:val="0"/>
              <w:marTop w:val="0"/>
              <w:marBottom w:val="0"/>
              <w:divBdr>
                <w:top w:val="none" w:sz="0" w:space="0" w:color="auto"/>
                <w:left w:val="none" w:sz="0" w:space="0" w:color="auto"/>
                <w:bottom w:val="none" w:sz="0" w:space="0" w:color="auto"/>
                <w:right w:val="none" w:sz="0" w:space="0" w:color="auto"/>
              </w:divBdr>
              <w:divsChild>
                <w:div w:id="69627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46930">
      <w:bodyDiv w:val="1"/>
      <w:marLeft w:val="0"/>
      <w:marRight w:val="0"/>
      <w:marTop w:val="0"/>
      <w:marBottom w:val="0"/>
      <w:divBdr>
        <w:top w:val="none" w:sz="0" w:space="0" w:color="auto"/>
        <w:left w:val="none" w:sz="0" w:space="0" w:color="auto"/>
        <w:bottom w:val="none" w:sz="0" w:space="0" w:color="auto"/>
        <w:right w:val="none" w:sz="0" w:space="0" w:color="auto"/>
      </w:divBdr>
    </w:div>
    <w:div w:id="684550209">
      <w:bodyDiv w:val="1"/>
      <w:marLeft w:val="0"/>
      <w:marRight w:val="0"/>
      <w:marTop w:val="0"/>
      <w:marBottom w:val="0"/>
      <w:divBdr>
        <w:top w:val="none" w:sz="0" w:space="0" w:color="auto"/>
        <w:left w:val="none" w:sz="0" w:space="0" w:color="auto"/>
        <w:bottom w:val="none" w:sz="0" w:space="0" w:color="auto"/>
        <w:right w:val="none" w:sz="0" w:space="0" w:color="auto"/>
      </w:divBdr>
      <w:divsChild>
        <w:div w:id="284195419">
          <w:marLeft w:val="0"/>
          <w:marRight w:val="0"/>
          <w:marTop w:val="0"/>
          <w:marBottom w:val="0"/>
          <w:divBdr>
            <w:top w:val="none" w:sz="0" w:space="0" w:color="auto"/>
            <w:left w:val="none" w:sz="0" w:space="0" w:color="auto"/>
            <w:bottom w:val="none" w:sz="0" w:space="0" w:color="auto"/>
            <w:right w:val="none" w:sz="0" w:space="0" w:color="auto"/>
          </w:divBdr>
          <w:divsChild>
            <w:div w:id="2109692513">
              <w:marLeft w:val="0"/>
              <w:marRight w:val="0"/>
              <w:marTop w:val="0"/>
              <w:marBottom w:val="0"/>
              <w:divBdr>
                <w:top w:val="none" w:sz="0" w:space="0" w:color="auto"/>
                <w:left w:val="none" w:sz="0" w:space="0" w:color="auto"/>
                <w:bottom w:val="none" w:sz="0" w:space="0" w:color="auto"/>
                <w:right w:val="none" w:sz="0" w:space="0" w:color="auto"/>
              </w:divBdr>
              <w:divsChild>
                <w:div w:id="2122647199">
                  <w:marLeft w:val="0"/>
                  <w:marRight w:val="0"/>
                  <w:marTop w:val="0"/>
                  <w:marBottom w:val="0"/>
                  <w:divBdr>
                    <w:top w:val="none" w:sz="0" w:space="0" w:color="auto"/>
                    <w:left w:val="none" w:sz="0" w:space="0" w:color="auto"/>
                    <w:bottom w:val="none" w:sz="0" w:space="0" w:color="auto"/>
                    <w:right w:val="none" w:sz="0" w:space="0" w:color="auto"/>
                  </w:divBdr>
                </w:div>
              </w:divsChild>
            </w:div>
            <w:div w:id="496307388">
              <w:marLeft w:val="0"/>
              <w:marRight w:val="0"/>
              <w:marTop w:val="0"/>
              <w:marBottom w:val="0"/>
              <w:divBdr>
                <w:top w:val="none" w:sz="0" w:space="0" w:color="auto"/>
                <w:left w:val="none" w:sz="0" w:space="0" w:color="auto"/>
                <w:bottom w:val="none" w:sz="0" w:space="0" w:color="auto"/>
                <w:right w:val="none" w:sz="0" w:space="0" w:color="auto"/>
              </w:divBdr>
              <w:divsChild>
                <w:div w:id="175763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492326">
      <w:bodyDiv w:val="1"/>
      <w:marLeft w:val="0"/>
      <w:marRight w:val="0"/>
      <w:marTop w:val="0"/>
      <w:marBottom w:val="0"/>
      <w:divBdr>
        <w:top w:val="none" w:sz="0" w:space="0" w:color="auto"/>
        <w:left w:val="none" w:sz="0" w:space="0" w:color="auto"/>
        <w:bottom w:val="none" w:sz="0" w:space="0" w:color="auto"/>
        <w:right w:val="none" w:sz="0" w:space="0" w:color="auto"/>
      </w:divBdr>
      <w:divsChild>
        <w:div w:id="766774254">
          <w:marLeft w:val="0"/>
          <w:marRight w:val="0"/>
          <w:marTop w:val="0"/>
          <w:marBottom w:val="0"/>
          <w:divBdr>
            <w:top w:val="none" w:sz="0" w:space="0" w:color="auto"/>
            <w:left w:val="none" w:sz="0" w:space="0" w:color="auto"/>
            <w:bottom w:val="none" w:sz="0" w:space="0" w:color="auto"/>
            <w:right w:val="none" w:sz="0" w:space="0" w:color="auto"/>
          </w:divBdr>
          <w:divsChild>
            <w:div w:id="455871475">
              <w:marLeft w:val="0"/>
              <w:marRight w:val="0"/>
              <w:marTop w:val="0"/>
              <w:marBottom w:val="0"/>
              <w:divBdr>
                <w:top w:val="none" w:sz="0" w:space="0" w:color="auto"/>
                <w:left w:val="none" w:sz="0" w:space="0" w:color="auto"/>
                <w:bottom w:val="none" w:sz="0" w:space="0" w:color="auto"/>
                <w:right w:val="none" w:sz="0" w:space="0" w:color="auto"/>
              </w:divBdr>
              <w:divsChild>
                <w:div w:id="879629818">
                  <w:marLeft w:val="0"/>
                  <w:marRight w:val="0"/>
                  <w:marTop w:val="0"/>
                  <w:marBottom w:val="0"/>
                  <w:divBdr>
                    <w:top w:val="none" w:sz="0" w:space="0" w:color="auto"/>
                    <w:left w:val="none" w:sz="0" w:space="0" w:color="auto"/>
                    <w:bottom w:val="none" w:sz="0" w:space="0" w:color="auto"/>
                    <w:right w:val="none" w:sz="0" w:space="0" w:color="auto"/>
                  </w:divBdr>
                </w:div>
              </w:divsChild>
            </w:div>
            <w:div w:id="1310551438">
              <w:marLeft w:val="0"/>
              <w:marRight w:val="0"/>
              <w:marTop w:val="0"/>
              <w:marBottom w:val="0"/>
              <w:divBdr>
                <w:top w:val="none" w:sz="0" w:space="0" w:color="auto"/>
                <w:left w:val="none" w:sz="0" w:space="0" w:color="auto"/>
                <w:bottom w:val="none" w:sz="0" w:space="0" w:color="auto"/>
                <w:right w:val="none" w:sz="0" w:space="0" w:color="auto"/>
              </w:divBdr>
              <w:divsChild>
                <w:div w:id="92171977">
                  <w:marLeft w:val="0"/>
                  <w:marRight w:val="0"/>
                  <w:marTop w:val="0"/>
                  <w:marBottom w:val="0"/>
                  <w:divBdr>
                    <w:top w:val="none" w:sz="0" w:space="0" w:color="auto"/>
                    <w:left w:val="none" w:sz="0" w:space="0" w:color="auto"/>
                    <w:bottom w:val="none" w:sz="0" w:space="0" w:color="auto"/>
                    <w:right w:val="none" w:sz="0" w:space="0" w:color="auto"/>
                  </w:divBdr>
                </w:div>
              </w:divsChild>
            </w:div>
            <w:div w:id="1010522277">
              <w:marLeft w:val="0"/>
              <w:marRight w:val="0"/>
              <w:marTop w:val="0"/>
              <w:marBottom w:val="0"/>
              <w:divBdr>
                <w:top w:val="none" w:sz="0" w:space="0" w:color="auto"/>
                <w:left w:val="none" w:sz="0" w:space="0" w:color="auto"/>
                <w:bottom w:val="none" w:sz="0" w:space="0" w:color="auto"/>
                <w:right w:val="none" w:sz="0" w:space="0" w:color="auto"/>
              </w:divBdr>
              <w:divsChild>
                <w:div w:id="744419">
                  <w:marLeft w:val="0"/>
                  <w:marRight w:val="0"/>
                  <w:marTop w:val="0"/>
                  <w:marBottom w:val="0"/>
                  <w:divBdr>
                    <w:top w:val="none" w:sz="0" w:space="0" w:color="auto"/>
                    <w:left w:val="none" w:sz="0" w:space="0" w:color="auto"/>
                    <w:bottom w:val="none" w:sz="0" w:space="0" w:color="auto"/>
                    <w:right w:val="none" w:sz="0" w:space="0" w:color="auto"/>
                  </w:divBdr>
                </w:div>
              </w:divsChild>
            </w:div>
            <w:div w:id="1055353079">
              <w:marLeft w:val="0"/>
              <w:marRight w:val="0"/>
              <w:marTop w:val="0"/>
              <w:marBottom w:val="0"/>
              <w:divBdr>
                <w:top w:val="none" w:sz="0" w:space="0" w:color="auto"/>
                <w:left w:val="none" w:sz="0" w:space="0" w:color="auto"/>
                <w:bottom w:val="none" w:sz="0" w:space="0" w:color="auto"/>
                <w:right w:val="none" w:sz="0" w:space="0" w:color="auto"/>
              </w:divBdr>
              <w:divsChild>
                <w:div w:id="1384718715">
                  <w:marLeft w:val="0"/>
                  <w:marRight w:val="0"/>
                  <w:marTop w:val="0"/>
                  <w:marBottom w:val="0"/>
                  <w:divBdr>
                    <w:top w:val="none" w:sz="0" w:space="0" w:color="auto"/>
                    <w:left w:val="none" w:sz="0" w:space="0" w:color="auto"/>
                    <w:bottom w:val="none" w:sz="0" w:space="0" w:color="auto"/>
                    <w:right w:val="none" w:sz="0" w:space="0" w:color="auto"/>
                  </w:divBdr>
                </w:div>
                <w:div w:id="2055275985">
                  <w:marLeft w:val="0"/>
                  <w:marRight w:val="0"/>
                  <w:marTop w:val="0"/>
                  <w:marBottom w:val="0"/>
                  <w:divBdr>
                    <w:top w:val="none" w:sz="0" w:space="0" w:color="auto"/>
                    <w:left w:val="none" w:sz="0" w:space="0" w:color="auto"/>
                    <w:bottom w:val="none" w:sz="0" w:space="0" w:color="auto"/>
                    <w:right w:val="none" w:sz="0" w:space="0" w:color="auto"/>
                  </w:divBdr>
                </w:div>
              </w:divsChild>
            </w:div>
            <w:div w:id="88932744">
              <w:marLeft w:val="0"/>
              <w:marRight w:val="0"/>
              <w:marTop w:val="0"/>
              <w:marBottom w:val="0"/>
              <w:divBdr>
                <w:top w:val="none" w:sz="0" w:space="0" w:color="auto"/>
                <w:left w:val="none" w:sz="0" w:space="0" w:color="auto"/>
                <w:bottom w:val="none" w:sz="0" w:space="0" w:color="auto"/>
                <w:right w:val="none" w:sz="0" w:space="0" w:color="auto"/>
              </w:divBdr>
              <w:divsChild>
                <w:div w:id="3216923">
                  <w:marLeft w:val="0"/>
                  <w:marRight w:val="0"/>
                  <w:marTop w:val="0"/>
                  <w:marBottom w:val="0"/>
                  <w:divBdr>
                    <w:top w:val="none" w:sz="0" w:space="0" w:color="auto"/>
                    <w:left w:val="none" w:sz="0" w:space="0" w:color="auto"/>
                    <w:bottom w:val="none" w:sz="0" w:space="0" w:color="auto"/>
                    <w:right w:val="none" w:sz="0" w:space="0" w:color="auto"/>
                  </w:divBdr>
                </w:div>
              </w:divsChild>
            </w:div>
            <w:div w:id="684752175">
              <w:marLeft w:val="0"/>
              <w:marRight w:val="0"/>
              <w:marTop w:val="0"/>
              <w:marBottom w:val="0"/>
              <w:divBdr>
                <w:top w:val="none" w:sz="0" w:space="0" w:color="auto"/>
                <w:left w:val="none" w:sz="0" w:space="0" w:color="auto"/>
                <w:bottom w:val="none" w:sz="0" w:space="0" w:color="auto"/>
                <w:right w:val="none" w:sz="0" w:space="0" w:color="auto"/>
              </w:divBdr>
              <w:divsChild>
                <w:div w:id="1479806861">
                  <w:marLeft w:val="0"/>
                  <w:marRight w:val="0"/>
                  <w:marTop w:val="0"/>
                  <w:marBottom w:val="0"/>
                  <w:divBdr>
                    <w:top w:val="none" w:sz="0" w:space="0" w:color="auto"/>
                    <w:left w:val="none" w:sz="0" w:space="0" w:color="auto"/>
                    <w:bottom w:val="none" w:sz="0" w:space="0" w:color="auto"/>
                    <w:right w:val="none" w:sz="0" w:space="0" w:color="auto"/>
                  </w:divBdr>
                </w:div>
              </w:divsChild>
            </w:div>
            <w:div w:id="1953398308">
              <w:marLeft w:val="0"/>
              <w:marRight w:val="0"/>
              <w:marTop w:val="0"/>
              <w:marBottom w:val="0"/>
              <w:divBdr>
                <w:top w:val="none" w:sz="0" w:space="0" w:color="auto"/>
                <w:left w:val="none" w:sz="0" w:space="0" w:color="auto"/>
                <w:bottom w:val="none" w:sz="0" w:space="0" w:color="auto"/>
                <w:right w:val="none" w:sz="0" w:space="0" w:color="auto"/>
              </w:divBdr>
              <w:divsChild>
                <w:div w:id="1138916811">
                  <w:marLeft w:val="0"/>
                  <w:marRight w:val="0"/>
                  <w:marTop w:val="0"/>
                  <w:marBottom w:val="0"/>
                  <w:divBdr>
                    <w:top w:val="none" w:sz="0" w:space="0" w:color="auto"/>
                    <w:left w:val="none" w:sz="0" w:space="0" w:color="auto"/>
                    <w:bottom w:val="none" w:sz="0" w:space="0" w:color="auto"/>
                    <w:right w:val="none" w:sz="0" w:space="0" w:color="auto"/>
                  </w:divBdr>
                </w:div>
              </w:divsChild>
            </w:div>
            <w:div w:id="1173299382">
              <w:marLeft w:val="0"/>
              <w:marRight w:val="0"/>
              <w:marTop w:val="0"/>
              <w:marBottom w:val="0"/>
              <w:divBdr>
                <w:top w:val="none" w:sz="0" w:space="0" w:color="auto"/>
                <w:left w:val="none" w:sz="0" w:space="0" w:color="auto"/>
                <w:bottom w:val="none" w:sz="0" w:space="0" w:color="auto"/>
                <w:right w:val="none" w:sz="0" w:space="0" w:color="auto"/>
              </w:divBdr>
              <w:divsChild>
                <w:div w:id="1538541174">
                  <w:marLeft w:val="0"/>
                  <w:marRight w:val="0"/>
                  <w:marTop w:val="0"/>
                  <w:marBottom w:val="0"/>
                  <w:divBdr>
                    <w:top w:val="none" w:sz="0" w:space="0" w:color="auto"/>
                    <w:left w:val="none" w:sz="0" w:space="0" w:color="auto"/>
                    <w:bottom w:val="none" w:sz="0" w:space="0" w:color="auto"/>
                    <w:right w:val="none" w:sz="0" w:space="0" w:color="auto"/>
                  </w:divBdr>
                </w:div>
              </w:divsChild>
            </w:div>
            <w:div w:id="551575414">
              <w:marLeft w:val="0"/>
              <w:marRight w:val="0"/>
              <w:marTop w:val="0"/>
              <w:marBottom w:val="0"/>
              <w:divBdr>
                <w:top w:val="none" w:sz="0" w:space="0" w:color="auto"/>
                <w:left w:val="none" w:sz="0" w:space="0" w:color="auto"/>
                <w:bottom w:val="none" w:sz="0" w:space="0" w:color="auto"/>
                <w:right w:val="none" w:sz="0" w:space="0" w:color="auto"/>
              </w:divBdr>
              <w:divsChild>
                <w:div w:id="1184898618">
                  <w:marLeft w:val="0"/>
                  <w:marRight w:val="0"/>
                  <w:marTop w:val="0"/>
                  <w:marBottom w:val="0"/>
                  <w:divBdr>
                    <w:top w:val="none" w:sz="0" w:space="0" w:color="auto"/>
                    <w:left w:val="none" w:sz="0" w:space="0" w:color="auto"/>
                    <w:bottom w:val="none" w:sz="0" w:space="0" w:color="auto"/>
                    <w:right w:val="none" w:sz="0" w:space="0" w:color="auto"/>
                  </w:divBdr>
                </w:div>
              </w:divsChild>
            </w:div>
            <w:div w:id="1140459755">
              <w:marLeft w:val="0"/>
              <w:marRight w:val="0"/>
              <w:marTop w:val="0"/>
              <w:marBottom w:val="0"/>
              <w:divBdr>
                <w:top w:val="none" w:sz="0" w:space="0" w:color="auto"/>
                <w:left w:val="none" w:sz="0" w:space="0" w:color="auto"/>
                <w:bottom w:val="none" w:sz="0" w:space="0" w:color="auto"/>
                <w:right w:val="none" w:sz="0" w:space="0" w:color="auto"/>
              </w:divBdr>
              <w:divsChild>
                <w:div w:id="1146161531">
                  <w:marLeft w:val="0"/>
                  <w:marRight w:val="0"/>
                  <w:marTop w:val="0"/>
                  <w:marBottom w:val="0"/>
                  <w:divBdr>
                    <w:top w:val="none" w:sz="0" w:space="0" w:color="auto"/>
                    <w:left w:val="none" w:sz="0" w:space="0" w:color="auto"/>
                    <w:bottom w:val="none" w:sz="0" w:space="0" w:color="auto"/>
                    <w:right w:val="none" w:sz="0" w:space="0" w:color="auto"/>
                  </w:divBdr>
                </w:div>
              </w:divsChild>
            </w:div>
            <w:div w:id="1693340939">
              <w:marLeft w:val="0"/>
              <w:marRight w:val="0"/>
              <w:marTop w:val="0"/>
              <w:marBottom w:val="0"/>
              <w:divBdr>
                <w:top w:val="none" w:sz="0" w:space="0" w:color="auto"/>
                <w:left w:val="none" w:sz="0" w:space="0" w:color="auto"/>
                <w:bottom w:val="none" w:sz="0" w:space="0" w:color="auto"/>
                <w:right w:val="none" w:sz="0" w:space="0" w:color="auto"/>
              </w:divBdr>
              <w:divsChild>
                <w:div w:id="20914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635853">
      <w:bodyDiv w:val="1"/>
      <w:marLeft w:val="0"/>
      <w:marRight w:val="0"/>
      <w:marTop w:val="0"/>
      <w:marBottom w:val="0"/>
      <w:divBdr>
        <w:top w:val="none" w:sz="0" w:space="0" w:color="auto"/>
        <w:left w:val="none" w:sz="0" w:space="0" w:color="auto"/>
        <w:bottom w:val="none" w:sz="0" w:space="0" w:color="auto"/>
        <w:right w:val="none" w:sz="0" w:space="0" w:color="auto"/>
      </w:divBdr>
    </w:div>
    <w:div w:id="1964146341">
      <w:bodyDiv w:val="1"/>
      <w:marLeft w:val="0"/>
      <w:marRight w:val="0"/>
      <w:marTop w:val="0"/>
      <w:marBottom w:val="0"/>
      <w:divBdr>
        <w:top w:val="none" w:sz="0" w:space="0" w:color="auto"/>
        <w:left w:val="none" w:sz="0" w:space="0" w:color="auto"/>
        <w:bottom w:val="none" w:sz="0" w:space="0" w:color="auto"/>
        <w:right w:val="none" w:sz="0" w:space="0" w:color="auto"/>
      </w:divBdr>
      <w:divsChild>
        <w:div w:id="1111433561">
          <w:marLeft w:val="0"/>
          <w:marRight w:val="0"/>
          <w:marTop w:val="0"/>
          <w:marBottom w:val="0"/>
          <w:divBdr>
            <w:top w:val="none" w:sz="0" w:space="0" w:color="auto"/>
            <w:left w:val="none" w:sz="0" w:space="0" w:color="auto"/>
            <w:bottom w:val="none" w:sz="0" w:space="0" w:color="auto"/>
            <w:right w:val="none" w:sz="0" w:space="0" w:color="auto"/>
          </w:divBdr>
          <w:divsChild>
            <w:div w:id="767698265">
              <w:marLeft w:val="0"/>
              <w:marRight w:val="0"/>
              <w:marTop w:val="0"/>
              <w:marBottom w:val="0"/>
              <w:divBdr>
                <w:top w:val="none" w:sz="0" w:space="0" w:color="auto"/>
                <w:left w:val="none" w:sz="0" w:space="0" w:color="auto"/>
                <w:bottom w:val="none" w:sz="0" w:space="0" w:color="auto"/>
                <w:right w:val="none" w:sz="0" w:space="0" w:color="auto"/>
              </w:divBdr>
              <w:divsChild>
                <w:div w:id="900403356">
                  <w:marLeft w:val="0"/>
                  <w:marRight w:val="0"/>
                  <w:marTop w:val="0"/>
                  <w:marBottom w:val="0"/>
                  <w:divBdr>
                    <w:top w:val="none" w:sz="0" w:space="0" w:color="auto"/>
                    <w:left w:val="none" w:sz="0" w:space="0" w:color="auto"/>
                    <w:bottom w:val="none" w:sz="0" w:space="0" w:color="auto"/>
                    <w:right w:val="none" w:sz="0" w:space="0" w:color="auto"/>
                  </w:divBdr>
                </w:div>
              </w:divsChild>
            </w:div>
            <w:div w:id="1653867622">
              <w:marLeft w:val="0"/>
              <w:marRight w:val="0"/>
              <w:marTop w:val="0"/>
              <w:marBottom w:val="0"/>
              <w:divBdr>
                <w:top w:val="none" w:sz="0" w:space="0" w:color="auto"/>
                <w:left w:val="none" w:sz="0" w:space="0" w:color="auto"/>
                <w:bottom w:val="none" w:sz="0" w:space="0" w:color="auto"/>
                <w:right w:val="none" w:sz="0" w:space="0" w:color="auto"/>
              </w:divBdr>
              <w:divsChild>
                <w:div w:id="178653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599008">
      <w:bodyDiv w:val="1"/>
      <w:marLeft w:val="0"/>
      <w:marRight w:val="0"/>
      <w:marTop w:val="0"/>
      <w:marBottom w:val="0"/>
      <w:divBdr>
        <w:top w:val="none" w:sz="0" w:space="0" w:color="auto"/>
        <w:left w:val="none" w:sz="0" w:space="0" w:color="auto"/>
        <w:bottom w:val="none" w:sz="0" w:space="0" w:color="auto"/>
        <w:right w:val="none" w:sz="0" w:space="0" w:color="auto"/>
      </w:divBdr>
      <w:divsChild>
        <w:div w:id="1417634563">
          <w:marLeft w:val="0"/>
          <w:marRight w:val="0"/>
          <w:marTop w:val="0"/>
          <w:marBottom w:val="0"/>
          <w:divBdr>
            <w:top w:val="none" w:sz="0" w:space="0" w:color="auto"/>
            <w:left w:val="none" w:sz="0" w:space="0" w:color="auto"/>
            <w:bottom w:val="none" w:sz="0" w:space="0" w:color="auto"/>
            <w:right w:val="none" w:sz="0" w:space="0" w:color="auto"/>
          </w:divBdr>
          <w:divsChild>
            <w:div w:id="760950343">
              <w:marLeft w:val="0"/>
              <w:marRight w:val="0"/>
              <w:marTop w:val="0"/>
              <w:marBottom w:val="0"/>
              <w:divBdr>
                <w:top w:val="none" w:sz="0" w:space="0" w:color="auto"/>
                <w:left w:val="none" w:sz="0" w:space="0" w:color="auto"/>
                <w:bottom w:val="none" w:sz="0" w:space="0" w:color="auto"/>
                <w:right w:val="none" w:sz="0" w:space="0" w:color="auto"/>
              </w:divBdr>
              <w:divsChild>
                <w:div w:id="1100444738">
                  <w:marLeft w:val="0"/>
                  <w:marRight w:val="0"/>
                  <w:marTop w:val="0"/>
                  <w:marBottom w:val="0"/>
                  <w:divBdr>
                    <w:top w:val="none" w:sz="0" w:space="0" w:color="auto"/>
                    <w:left w:val="none" w:sz="0" w:space="0" w:color="auto"/>
                    <w:bottom w:val="none" w:sz="0" w:space="0" w:color="auto"/>
                    <w:right w:val="none" w:sz="0" w:space="0" w:color="auto"/>
                  </w:divBdr>
                </w:div>
              </w:divsChild>
            </w:div>
            <w:div w:id="1060060216">
              <w:marLeft w:val="0"/>
              <w:marRight w:val="0"/>
              <w:marTop w:val="0"/>
              <w:marBottom w:val="0"/>
              <w:divBdr>
                <w:top w:val="none" w:sz="0" w:space="0" w:color="auto"/>
                <w:left w:val="none" w:sz="0" w:space="0" w:color="auto"/>
                <w:bottom w:val="none" w:sz="0" w:space="0" w:color="auto"/>
                <w:right w:val="none" w:sz="0" w:space="0" w:color="auto"/>
              </w:divBdr>
              <w:divsChild>
                <w:div w:id="198550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allmeadschool.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jcq.org.uk/exams-office/access-arrangements-and-special-consideration/regulations-and-guidanc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Garner\Empower%20Learning%20Academy%20Trust\Communications%20and%20Presentation%20-%20Documents\Hall%20Mead\Hall%20Mead%20-%20Document%20Template.dotx" TargetMode="External"/></Relationships>
</file>

<file path=word/theme/theme1.xml><?xml version="1.0" encoding="utf-8"?>
<a:theme xmlns:a="http://schemas.openxmlformats.org/drawingml/2006/main" name="ELAT - Bower Park">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46FF2757B39C49A6B7CCBA736CA8B3" ma:contentTypeVersion="11" ma:contentTypeDescription="Create a new document." ma:contentTypeScope="" ma:versionID="a135036f6b5167c3c7fbf6694731c25e">
  <xsd:schema xmlns:xsd="http://www.w3.org/2001/XMLSchema" xmlns:xs="http://www.w3.org/2001/XMLSchema" xmlns:p="http://schemas.microsoft.com/office/2006/metadata/properties" xmlns:ns2="edf832ac-2ee8-46bb-8c08-d75f74415cf0" xmlns:ns3="c9d34cd8-bf19-4dd0-853e-c74baeddf104" targetNamespace="http://schemas.microsoft.com/office/2006/metadata/properties" ma:root="true" ma:fieldsID="194875dd9509e1df14d694c513f62de5" ns2:_="" ns3:_="">
    <xsd:import namespace="edf832ac-2ee8-46bb-8c08-d75f74415cf0"/>
    <xsd:import namespace="c9d34cd8-bf19-4dd0-853e-c74baeddf10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f832ac-2ee8-46bb-8c08-d75f74415c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d34cd8-bf19-4dd0-853e-c74baeddf10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5B9FE2-4C80-4345-A168-589C2F35977F}">
  <ds:schemaRefs>
    <ds:schemaRef ds:uri="http://schemas.microsoft.com/office/2006/documentManagement/types"/>
    <ds:schemaRef ds:uri="http://www.w3.org/XML/1998/namespace"/>
    <ds:schemaRef ds:uri="http://purl.org/dc/elements/1.1/"/>
    <ds:schemaRef ds:uri="http://purl.org/dc/terms/"/>
    <ds:schemaRef ds:uri="http://schemas.microsoft.com/office/infopath/2007/PartnerControls"/>
    <ds:schemaRef ds:uri="http://schemas.openxmlformats.org/package/2006/metadata/core-properties"/>
    <ds:schemaRef ds:uri="http://purl.org/dc/dcmitype/"/>
    <ds:schemaRef ds:uri="c9d34cd8-bf19-4dd0-853e-c74baeddf104"/>
    <ds:schemaRef ds:uri="edf832ac-2ee8-46bb-8c08-d75f74415cf0"/>
    <ds:schemaRef ds:uri="http://schemas.microsoft.com/office/2006/metadata/properties"/>
  </ds:schemaRefs>
</ds:datastoreItem>
</file>

<file path=customXml/itemProps2.xml><?xml version="1.0" encoding="utf-8"?>
<ds:datastoreItem xmlns:ds="http://schemas.openxmlformats.org/officeDocument/2006/customXml" ds:itemID="{A18FB354-325F-4E99-BC27-08E6360280D1}">
  <ds:schemaRefs>
    <ds:schemaRef ds:uri="http://schemas.microsoft.com/sharepoint/v3/contenttype/forms"/>
  </ds:schemaRefs>
</ds:datastoreItem>
</file>

<file path=customXml/itemProps3.xml><?xml version="1.0" encoding="utf-8"?>
<ds:datastoreItem xmlns:ds="http://schemas.openxmlformats.org/officeDocument/2006/customXml" ds:itemID="{C7BA072D-109B-4FB7-BF7E-B69172C9AF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f832ac-2ee8-46bb-8c08-d75f74415cf0"/>
    <ds:schemaRef ds:uri="c9d34cd8-bf19-4dd0-853e-c74baeddf1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28F1CE-3F65-42F7-BC62-96262830A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Hall Mead - Document Template</Template>
  <TotalTime>5</TotalTime>
  <Pages>4</Pages>
  <Words>1493</Words>
  <Characters>8511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Garner P</dc:creator>
  <cp:keywords/>
  <dc:description/>
  <cp:lastModifiedBy>Garner P</cp:lastModifiedBy>
  <cp:revision>2</cp:revision>
  <cp:lastPrinted>2021-02-11T15:08:00Z</cp:lastPrinted>
  <dcterms:created xsi:type="dcterms:W3CDTF">2022-05-12T09:21:00Z</dcterms:created>
  <dcterms:modified xsi:type="dcterms:W3CDTF">2022-05-12T09:26:00Z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0x0101001846FF2757B39C49A6B7CCBA736CA8B3</vt:lpwstr>
  </property>
</Properties>
</file>